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BDFCC" w14:textId="77777777" w:rsidR="004B09B4" w:rsidRPr="0004150B" w:rsidRDefault="004B09B4" w:rsidP="00B9626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1A358BB9" w14:textId="6FA159C6" w:rsidR="00723FEB" w:rsidRPr="0064266F" w:rsidRDefault="00723FEB" w:rsidP="00B9626B">
      <w:pPr>
        <w:pStyle w:val="a3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ЗАТВЕРДЖЕНО </w:t>
      </w:r>
      <w:r w:rsidRPr="006426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64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постановою Кабінету Міністрів України </w:t>
      </w:r>
      <w:r w:rsidRPr="0064266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A4681" w:rsidRPr="0064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від __________2023</w:t>
      </w:r>
      <w:r w:rsidRPr="00642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року №_____</w:t>
      </w:r>
    </w:p>
    <w:p w14:paraId="133E004B" w14:textId="77777777" w:rsidR="00723FEB" w:rsidRPr="0064266F" w:rsidRDefault="00723FEB" w:rsidP="00B9626B">
      <w:pPr>
        <w:pStyle w:val="a3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6BAB5C8" w14:textId="43041BD2" w:rsidR="004B09B4" w:rsidRPr="0064266F" w:rsidRDefault="004B09B4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8BD177" w14:textId="73EF9207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C2018A" w14:textId="2D85514F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8D052F" w14:textId="0EF70560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95EFE5" w14:textId="6DFA31D0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55E031" w14:textId="0D6230EB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FB5B4D" w14:textId="77777777" w:rsidR="00576D60" w:rsidRPr="0064266F" w:rsidRDefault="00576D60" w:rsidP="00B96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DC7C0C" w14:textId="77777777" w:rsidR="004B09B4" w:rsidRPr="0064266F" w:rsidRDefault="004B09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br/>
        <w:t>реалізації матеріальних цінностей державного резерву</w:t>
      </w:r>
    </w:p>
    <w:p w14:paraId="0C8F894B" w14:textId="0945ADB1" w:rsidR="004B09B4" w:rsidRPr="0064266F" w:rsidRDefault="004B09B4" w:rsidP="00B96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25249C" w14:textId="77777777" w:rsidR="00576D60" w:rsidRPr="0064266F" w:rsidRDefault="00576D60" w:rsidP="00B96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92A6CF" w14:textId="77777777" w:rsidR="0089640F" w:rsidRPr="0064266F" w:rsidRDefault="0089640F" w:rsidP="00B96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26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Загальна частина</w:t>
      </w:r>
    </w:p>
    <w:p w14:paraId="0A16459E" w14:textId="77777777" w:rsidR="0089640F" w:rsidRPr="0064266F" w:rsidRDefault="0089640F" w:rsidP="00B962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797FF7" w14:textId="6E9D2185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1. Цей Порядок визначає </w:t>
      </w:r>
      <w:r w:rsidR="00863815" w:rsidRPr="0064266F">
        <w:rPr>
          <w:rFonts w:ascii="Times New Roman" w:hAnsi="Times New Roman" w:cs="Times New Roman"/>
          <w:sz w:val="28"/>
          <w:szCs w:val="28"/>
        </w:rPr>
        <w:t>механізм</w:t>
      </w:r>
      <w:r w:rsidR="00873BD6" w:rsidRPr="0064266F">
        <w:rPr>
          <w:rFonts w:ascii="Times New Roman" w:hAnsi="Times New Roman" w:cs="Times New Roman"/>
          <w:sz w:val="28"/>
          <w:szCs w:val="28"/>
        </w:rPr>
        <w:t xml:space="preserve"> та способи</w:t>
      </w:r>
      <w:r w:rsidR="00863815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>реалізації матеріальних цінностей державного резерву, в тому числі мобілізаційного, на підставі актів Кабінету Міністрів України, прийнятих відповідно до</w:t>
      </w:r>
      <w:r w:rsidR="009564D5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>Закону України «Про державний матеріальний резерв».</w:t>
      </w:r>
    </w:p>
    <w:p w14:paraId="372ED7BC" w14:textId="77777777" w:rsidR="00503BDA" w:rsidRPr="0064266F" w:rsidRDefault="00503B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171932" w14:textId="77777777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2. У цьому Порядку терміни вживаються в такому значенні:</w:t>
      </w:r>
    </w:p>
    <w:p w14:paraId="6D698FF1" w14:textId="03430F39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аукціон за методом підвищення ціни — спосіб продажу лота шляхом проведення аукціону в електронній торговій системі через електронні майданчики, який полягає у повторюванні процедури підвищення ціни, що проводиться у три раунди в інтерактивному режимі реального часу;</w:t>
      </w:r>
    </w:p>
    <w:p w14:paraId="05C403CB" w14:textId="526AC2D4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аукціон за методом покрокового зниження стартової ціни та подальшого подання цінових пропозицій — спосіб продажу лота, що здійснюється в електронній торговій системі та включає в себе автоматичне </w:t>
      </w:r>
      <w:r w:rsidRPr="0064266F">
        <w:rPr>
          <w:rFonts w:ascii="Times New Roman" w:hAnsi="Times New Roman" w:cs="Times New Roman"/>
          <w:sz w:val="28"/>
          <w:szCs w:val="28"/>
        </w:rPr>
        <w:lastRenderedPageBreak/>
        <w:t>покрокове зниження стартової ціни лота та етап подання цінових пропозицій (за умови здійснення ставки учасником);</w:t>
      </w:r>
    </w:p>
    <w:p w14:paraId="4BD2444F" w14:textId="6E9D746C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винагорода для оператора</w:t>
      </w:r>
      <w:r w:rsidR="008C0921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 xml:space="preserve">електронного майданчика — </w:t>
      </w:r>
      <w:r w:rsidR="00C5196B" w:rsidRPr="0064266F">
        <w:rPr>
          <w:rFonts w:ascii="Times New Roman" w:hAnsi="Times New Roman" w:cs="Times New Roman"/>
          <w:sz w:val="28"/>
          <w:szCs w:val="28"/>
        </w:rPr>
        <w:t xml:space="preserve">грошова сума, яка повинна бути сплачена оператору електронного майданчика, через особистий кабінет якого переможець брав участь в </w:t>
      </w:r>
      <w:r w:rsidR="00E44F19" w:rsidRPr="0064266F">
        <w:rPr>
          <w:rFonts w:ascii="Times New Roman" w:hAnsi="Times New Roman" w:cs="Times New Roman"/>
          <w:sz w:val="28"/>
          <w:szCs w:val="28"/>
        </w:rPr>
        <w:t xml:space="preserve">електронному </w:t>
      </w:r>
      <w:r w:rsidR="00C5196B" w:rsidRPr="0064266F">
        <w:rPr>
          <w:rFonts w:ascii="Times New Roman" w:hAnsi="Times New Roman" w:cs="Times New Roman"/>
          <w:sz w:val="28"/>
          <w:szCs w:val="28"/>
        </w:rPr>
        <w:t>аукціоні, та яка вираховується зі сплаченого переможцем гарантійного внеску за кожний придбаний лот</w:t>
      </w:r>
      <w:r w:rsidRPr="0064266F">
        <w:rPr>
          <w:rFonts w:ascii="Times New Roman" w:hAnsi="Times New Roman" w:cs="Times New Roman"/>
          <w:sz w:val="28"/>
          <w:szCs w:val="28"/>
        </w:rPr>
        <w:t>;</w:t>
      </w:r>
    </w:p>
    <w:p w14:paraId="77A18673" w14:textId="70539629" w:rsidR="00E44F19" w:rsidRPr="0064266F" w:rsidRDefault="00E44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гарантійний внесок – спосіб забезпечення виконання учасником зобов’язань щодо участі в електронному аукціоні, згідно з яким користувач вносить суму для набуття статусу учасника електронного аукціону шляхом перерахування коштів на рахунок оператора електронного майданчика;</w:t>
      </w:r>
    </w:p>
    <w:p w14:paraId="5C936210" w14:textId="3AA3C197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електронна торгова система — </w:t>
      </w:r>
      <w:r w:rsidR="00C5196B" w:rsidRPr="0064266F">
        <w:rPr>
          <w:rFonts w:ascii="Times New Roman" w:hAnsi="Times New Roman" w:cs="Times New Roman"/>
          <w:sz w:val="28"/>
          <w:szCs w:val="28"/>
        </w:rPr>
        <w:t>дворівнева інформаційно-телекомунікаційна система, що включає центральну базу даних та електронні майданчики, які взаємодіють з центральною базою даних через інтерфейс програмування додатків такої центральної бази даних</w:t>
      </w:r>
      <w:r w:rsidR="003F4922" w:rsidRPr="0064266F">
        <w:rPr>
          <w:rFonts w:ascii="Times New Roman" w:hAnsi="Times New Roman" w:cs="Times New Roman"/>
          <w:sz w:val="28"/>
          <w:szCs w:val="28"/>
        </w:rPr>
        <w:t xml:space="preserve"> та яка </w:t>
      </w:r>
      <w:r w:rsidR="00C5196B" w:rsidRPr="0064266F">
        <w:rPr>
          <w:rFonts w:ascii="Times New Roman" w:hAnsi="Times New Roman" w:cs="Times New Roman"/>
          <w:sz w:val="28"/>
          <w:szCs w:val="28"/>
        </w:rPr>
        <w:t>забезпечує можливість створення, розміщення, оприлюднення та обміну інформацією і документами в електронному вигляді, необхідними для проведен</w:t>
      </w:r>
      <w:r w:rsidR="00E44F19" w:rsidRPr="0064266F">
        <w:rPr>
          <w:rFonts w:ascii="Times New Roman" w:hAnsi="Times New Roman" w:cs="Times New Roman"/>
          <w:sz w:val="28"/>
          <w:szCs w:val="28"/>
        </w:rPr>
        <w:t>ня аукціону в електронній формі</w:t>
      </w:r>
      <w:r w:rsidRPr="0064266F">
        <w:rPr>
          <w:rFonts w:ascii="Times New Roman" w:hAnsi="Times New Roman" w:cs="Times New Roman"/>
          <w:sz w:val="28"/>
          <w:szCs w:val="28"/>
        </w:rPr>
        <w:t>;</w:t>
      </w:r>
    </w:p>
    <w:p w14:paraId="08E4C813" w14:textId="257780CF" w:rsidR="00E44F19" w:rsidRPr="0064266F" w:rsidRDefault="00E44F1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електронний аукціон</w:t>
      </w:r>
      <w:r w:rsidR="003F4922" w:rsidRPr="0064266F">
        <w:rPr>
          <w:rFonts w:ascii="Times New Roman" w:hAnsi="Times New Roman" w:cs="Times New Roman"/>
          <w:sz w:val="28"/>
          <w:szCs w:val="28"/>
        </w:rPr>
        <w:t xml:space="preserve"> з реалізації матеріальних цінностей державного матеріального резерву </w:t>
      </w:r>
      <w:r w:rsidR="000055CC" w:rsidRPr="0064266F">
        <w:rPr>
          <w:rFonts w:ascii="Times New Roman" w:hAnsi="Times New Roman" w:cs="Times New Roman"/>
          <w:sz w:val="28"/>
          <w:szCs w:val="28"/>
        </w:rPr>
        <w:t>(далі</w:t>
      </w:r>
      <w:r w:rsidR="00EE2751" w:rsidRPr="0064266F">
        <w:rPr>
          <w:rFonts w:ascii="Times New Roman" w:hAnsi="Times New Roman" w:cs="Times New Roman"/>
          <w:sz w:val="28"/>
          <w:szCs w:val="28"/>
        </w:rPr>
        <w:t xml:space="preserve"> –</w:t>
      </w:r>
      <w:r w:rsidR="000055CC" w:rsidRPr="0064266F">
        <w:rPr>
          <w:rFonts w:ascii="Times New Roman" w:hAnsi="Times New Roman" w:cs="Times New Roman"/>
          <w:sz w:val="28"/>
          <w:szCs w:val="28"/>
        </w:rPr>
        <w:t xml:space="preserve"> електронний аукціон) </w:t>
      </w:r>
      <w:r w:rsidRPr="0064266F">
        <w:rPr>
          <w:rFonts w:ascii="Times New Roman" w:hAnsi="Times New Roman" w:cs="Times New Roman"/>
          <w:sz w:val="28"/>
          <w:szCs w:val="28"/>
        </w:rPr>
        <w:t>— аукціон за методом підвищення ціни або аукціон за методом покрокового зниження стартової ціни та подальшого подання цінових пропозицій;</w:t>
      </w:r>
    </w:p>
    <w:p w14:paraId="1D25F813" w14:textId="63E37F5D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електронний майданчик — апаратно-програмний комплекс, який функціонує в </w:t>
      </w:r>
      <w:r w:rsidR="00C5196B" w:rsidRPr="0064266F">
        <w:rPr>
          <w:rFonts w:ascii="Times New Roman" w:hAnsi="Times New Roman" w:cs="Times New Roman"/>
          <w:sz w:val="28"/>
          <w:szCs w:val="28"/>
        </w:rPr>
        <w:t xml:space="preserve">мережі </w:t>
      </w:r>
      <w:r w:rsidRPr="0064266F">
        <w:rPr>
          <w:rFonts w:ascii="Times New Roman" w:hAnsi="Times New Roman" w:cs="Times New Roman"/>
          <w:sz w:val="28"/>
          <w:szCs w:val="28"/>
        </w:rPr>
        <w:t xml:space="preserve">Інтернеті (всесвітній інформаційній системі загального доступу, яка логічно зв’язана глобальним адресним простором та базується на Інтернет-протоколі, визначеному міжнародними стандартами, та визначає адміністрування адресного простору українського сегмента Інтернету), підключений до електронної торгової системи та дає можливість оператору </w:t>
      </w:r>
      <w:r w:rsidR="008C0921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 xml:space="preserve">електронного майданчика, організатору </w:t>
      </w:r>
      <w:r w:rsidR="00E44F19" w:rsidRPr="0064266F">
        <w:rPr>
          <w:rFonts w:ascii="Times New Roman" w:hAnsi="Times New Roman" w:cs="Times New Roman"/>
          <w:sz w:val="28"/>
          <w:szCs w:val="28"/>
        </w:rPr>
        <w:t>електронного аукціону</w:t>
      </w:r>
      <w:r w:rsidRPr="0064266F">
        <w:rPr>
          <w:rFonts w:ascii="Times New Roman" w:hAnsi="Times New Roman" w:cs="Times New Roman"/>
          <w:sz w:val="28"/>
          <w:szCs w:val="28"/>
        </w:rPr>
        <w:t xml:space="preserve"> та учасникам користуватися сервісами такої системи з автоматичним обміном інформацією про процес проведення </w:t>
      </w:r>
      <w:r w:rsidR="00E44F19" w:rsidRPr="0064266F">
        <w:rPr>
          <w:rFonts w:ascii="Times New Roman" w:hAnsi="Times New Roman" w:cs="Times New Roman"/>
          <w:sz w:val="28"/>
          <w:szCs w:val="28"/>
        </w:rPr>
        <w:t>електронного аукціону</w:t>
      </w:r>
      <w:r w:rsidRPr="0064266F">
        <w:rPr>
          <w:rFonts w:ascii="Times New Roman" w:hAnsi="Times New Roman" w:cs="Times New Roman"/>
          <w:sz w:val="28"/>
          <w:szCs w:val="28"/>
        </w:rPr>
        <w:t>;</w:t>
      </w:r>
    </w:p>
    <w:p w14:paraId="54AAB8D5" w14:textId="18FCB499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етап подання цінових пропозицій</w:t>
      </w:r>
      <w:r w:rsidR="00C5196B" w:rsidRPr="0064266F">
        <w:t xml:space="preserve"> </w:t>
      </w:r>
      <w:r w:rsidR="00C5196B" w:rsidRPr="0064266F">
        <w:rPr>
          <w:rFonts w:ascii="Times New Roman" w:hAnsi="Times New Roman" w:cs="Times New Roman"/>
          <w:sz w:val="28"/>
          <w:szCs w:val="28"/>
        </w:rPr>
        <w:t>в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hAnsi="Times New Roman" w:cs="Times New Roman"/>
          <w:sz w:val="28"/>
          <w:szCs w:val="28"/>
        </w:rPr>
        <w:t xml:space="preserve"> — </w:t>
      </w:r>
      <w:r w:rsidRPr="0064266F">
        <w:rPr>
          <w:rFonts w:ascii="Times New Roman" w:hAnsi="Times New Roman" w:cs="Times New Roman"/>
          <w:sz w:val="28"/>
          <w:szCs w:val="28"/>
        </w:rPr>
        <w:lastRenderedPageBreak/>
        <w:t xml:space="preserve">проміжок часу, що складається з першого періоду, протягом якого всі учасники, крім того, який зробив ставку, мають право зробити закриті цінові пропозиції, та другого періоду, протягом якого фінальну цінову пропозицію </w:t>
      </w:r>
      <w:r w:rsidR="008C1517" w:rsidRPr="0064266F">
        <w:rPr>
          <w:rFonts w:ascii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та подальшого подання цінових пропозицій </w:t>
      </w:r>
      <w:r w:rsidRPr="0064266F">
        <w:rPr>
          <w:rFonts w:ascii="Times New Roman" w:hAnsi="Times New Roman" w:cs="Times New Roman"/>
          <w:sz w:val="28"/>
          <w:szCs w:val="28"/>
        </w:rPr>
        <w:t>має право зробити учасник, який зробив ставку;</w:t>
      </w:r>
    </w:p>
    <w:p w14:paraId="3481AB9B" w14:textId="6341BAE8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закрита цінова пропозиція </w:t>
      </w:r>
      <w:bookmarkStart w:id="1" w:name="_Hlk129728821"/>
      <w:r w:rsidRPr="0064266F">
        <w:rPr>
          <w:rFonts w:ascii="Times New Roman" w:hAnsi="Times New Roman" w:cs="Times New Roman"/>
          <w:sz w:val="28"/>
          <w:szCs w:val="28"/>
        </w:rPr>
        <w:t xml:space="preserve">на аукціоні за методом підвищення ціни </w:t>
      </w:r>
      <w:bookmarkEnd w:id="1"/>
      <w:r w:rsidRPr="0064266F">
        <w:rPr>
          <w:rFonts w:ascii="Times New Roman" w:hAnsi="Times New Roman" w:cs="Times New Roman"/>
          <w:sz w:val="28"/>
          <w:szCs w:val="28"/>
        </w:rPr>
        <w:t xml:space="preserve">— сума коштів, сплата якої декларується учасником в особистому кабінеті та подається </w:t>
      </w:r>
      <w:r w:rsidR="00C5196B" w:rsidRPr="0064266F">
        <w:rPr>
          <w:rFonts w:ascii="Times New Roman" w:hAnsi="Times New Roman" w:cs="Times New Roman"/>
          <w:sz w:val="28"/>
          <w:szCs w:val="28"/>
        </w:rPr>
        <w:t xml:space="preserve">в заяві про участь в аукціоні </w:t>
      </w:r>
      <w:r w:rsidRPr="0064266F">
        <w:rPr>
          <w:rFonts w:ascii="Times New Roman" w:hAnsi="Times New Roman" w:cs="Times New Roman"/>
          <w:sz w:val="28"/>
          <w:szCs w:val="28"/>
        </w:rPr>
        <w:t>через оператора електронного майданчика в електронній торговій системі та яка не може бути меншою за стартову ціну реалізації лоту;</w:t>
      </w:r>
    </w:p>
    <w:p w14:paraId="6DA1262F" w14:textId="57032505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закрита цінова пропозиція </w:t>
      </w:r>
      <w:bookmarkStart w:id="2" w:name="_Hlk129729220"/>
      <w:r w:rsidRPr="0064266F">
        <w:rPr>
          <w:rFonts w:ascii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та подальшого подання цінових пропозицій </w:t>
      </w:r>
      <w:bookmarkEnd w:id="2"/>
      <w:r w:rsidRPr="0064266F">
        <w:rPr>
          <w:rFonts w:ascii="Times New Roman" w:hAnsi="Times New Roman" w:cs="Times New Roman"/>
          <w:sz w:val="28"/>
          <w:szCs w:val="28"/>
        </w:rPr>
        <w:t>— сума</w:t>
      </w:r>
      <w:r w:rsidR="00C002A0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>коштів,</w:t>
      </w:r>
      <w:r w:rsidR="00C5196B" w:rsidRPr="0064266F">
        <w:rPr>
          <w:rFonts w:ascii="Times New Roman" w:hAnsi="Times New Roman" w:cs="Times New Roman"/>
          <w:sz w:val="28"/>
          <w:szCs w:val="28"/>
        </w:rPr>
        <w:t xml:space="preserve"> що має бути більшою за ставку </w:t>
      </w:r>
      <w:r w:rsidRPr="0064266F">
        <w:rPr>
          <w:rFonts w:ascii="Times New Roman" w:hAnsi="Times New Roman" w:cs="Times New Roman"/>
          <w:sz w:val="28"/>
          <w:szCs w:val="28"/>
        </w:rPr>
        <w:t>сплата якої декларується учасником та яка не може бути меншою за поточну ціну лота, яка діяла на момент зупинки автоматичного покрокового зниження</w:t>
      </w:r>
      <w:r w:rsidR="00805E5D" w:rsidRPr="006426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5E5D" w:rsidRPr="0064266F">
        <w:rPr>
          <w:rFonts w:ascii="Times New Roman" w:hAnsi="Times New Roman" w:cs="Times New Roman"/>
          <w:sz w:val="28"/>
          <w:szCs w:val="28"/>
        </w:rPr>
        <w:t xml:space="preserve">стартової </w:t>
      </w:r>
      <w:r w:rsidRPr="0064266F">
        <w:rPr>
          <w:rFonts w:ascii="Times New Roman" w:hAnsi="Times New Roman" w:cs="Times New Roman"/>
          <w:sz w:val="28"/>
          <w:szCs w:val="28"/>
        </w:rPr>
        <w:t>ціни лота та інформація про яку оприлюднюється після завершення періоду подання закритих цінових пропозицій;</w:t>
      </w:r>
    </w:p>
    <w:p w14:paraId="5A42C0D9" w14:textId="28D37262" w:rsidR="004B09B4" w:rsidRPr="0064266F" w:rsidRDefault="004B09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користувач — фізична або юридична особа, яка зареєстрована на електронному майданчику в електронній торговій системі;</w:t>
      </w:r>
    </w:p>
    <w:p w14:paraId="3E553C93" w14:textId="1C47A15B" w:rsidR="00140717" w:rsidRPr="0064266F" w:rsidRDefault="00140717" w:rsidP="00B962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крок аукціону — дисконт, на який в ході електронного аукціону автоматично і поступово здійснюється зниження стартової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учасником, та надбавка, на яку в ході електронного аукціону може здійснюватися підвищення цінової пропозиці</w:t>
      </w:r>
      <w:r w:rsidR="00383F3F" w:rsidRPr="0064266F">
        <w:rPr>
          <w:rFonts w:ascii="Times New Roman" w:hAnsi="Times New Roman" w:cs="Times New Roman"/>
          <w:sz w:val="28"/>
          <w:szCs w:val="28"/>
        </w:rPr>
        <w:t>ї</w:t>
      </w:r>
      <w:r w:rsidR="00E04C31" w:rsidRPr="0064266F">
        <w:rPr>
          <w:rFonts w:ascii="Times New Roman" w:hAnsi="Times New Roman" w:cs="Times New Roman"/>
          <w:sz w:val="28"/>
          <w:szCs w:val="28"/>
        </w:rPr>
        <w:t>;</w:t>
      </w:r>
    </w:p>
    <w:p w14:paraId="30A1AC1F" w14:textId="77777777" w:rsidR="00E44F19" w:rsidRPr="0064266F" w:rsidRDefault="00E44F19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лот — одне чи більше найменувань матеріальних цінностей державного матеріального резерву (далі — матеріальні цінності), об’єднаних організатором для їх реалізації на електронному аукціоні;</w:t>
      </w:r>
    </w:p>
    <w:p w14:paraId="77D839C6" w14:textId="7DBF20FA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мінімальна ціна </w:t>
      </w:r>
      <w:r w:rsidR="00B058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лота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— ціна лота, яка є останньою під час автоматичного покрокового зниження </w:t>
      </w:r>
      <w:r w:rsidR="00805E5D" w:rsidRPr="0064266F">
        <w:rPr>
          <w:rFonts w:ascii="Times New Roman" w:eastAsia="Times New Roman" w:hAnsi="Times New Roman" w:cs="Times New Roman"/>
          <w:sz w:val="28"/>
          <w:szCs w:val="28"/>
        </w:rPr>
        <w:t xml:space="preserve">стартової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ціни лота протягом встановленого періоду проведення аукціону за методом покрокового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зниження стартової ціни лота та подальшого подання цінових пропозицій, у разі відсутності ставки учасника;</w:t>
      </w:r>
    </w:p>
    <w:p w14:paraId="3D2D5093" w14:textId="387966FF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оператор</w:t>
      </w:r>
      <w:r w:rsidR="00621BDA" w:rsidRPr="0064266F">
        <w:t xml:space="preserve">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майданчика (далі —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ператор) — юридична особа, зареєстрована в установленому законом порядку на території України, що має право на використання електронного майданчика, який підключено </w:t>
      </w:r>
      <w:r w:rsidR="00922B68" w:rsidRPr="0064266F">
        <w:rPr>
          <w:rFonts w:ascii="Times New Roman" w:eastAsia="Times New Roman" w:hAnsi="Times New Roman" w:cs="Times New Roman"/>
          <w:sz w:val="28"/>
          <w:szCs w:val="28"/>
        </w:rPr>
        <w:t>до електронної торгової системи та, що забезпечує технічну можливість та доступ організатору, користувачам, учасникам до електронної торгової системи.</w:t>
      </w:r>
    </w:p>
    <w:p w14:paraId="4EC64079" w14:textId="1DEA7A65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особистий кабінет — складова частина електронної торгової системи, яка дає змогу організатору, користувачу та учаснику провадити діяльність в електронній торговій системі;</w:t>
      </w:r>
    </w:p>
    <w:p w14:paraId="0773FD51" w14:textId="051DF4A9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період для подання ставки — проміжок часу між стартом аукціону за методом покрокового зниження стартової ціни та подальшого подання цінових пропозицій і кожним наступним автоматичним покроковим зниженням стартової ціни</w:t>
      </w:r>
      <w:r w:rsidR="00B0589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лота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, протягом якого учасник має право зробити ставку, що відповідає поточній ціні лота;</w:t>
      </w:r>
    </w:p>
    <w:p w14:paraId="07C9C5E6" w14:textId="77777777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період проведення аукціону за методом покрокового зниження стартової ціни та подальшого подання цінових пропозицій — проміжок часу, протягом якого відбувається автоматичне покрокове зниження стартової ціни лота до мінімальної ціни лота та подання цінових пропозицій (за умови здійснення ставки учасником);</w:t>
      </w:r>
    </w:p>
    <w:p w14:paraId="62B9C83E" w14:textId="77D8C230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поточна ціна лота — ціна лота на аукціоні за методом покрокового зниження стартової ціни та подальшого подання цінових пропозицій, яка відображається в інтерактивному режимі реального часу та діє протягом періоду між автоматичним покроковим зниженням стартової ціни лота до досягнення мінімальної ціни</w:t>
      </w:r>
      <w:r w:rsidR="00EE2751" w:rsidRPr="0064266F">
        <w:rPr>
          <w:rFonts w:ascii="Times New Roman" w:eastAsia="Times New Roman" w:hAnsi="Times New Roman" w:cs="Times New Roman"/>
          <w:sz w:val="28"/>
          <w:szCs w:val="28"/>
        </w:rPr>
        <w:t xml:space="preserve"> лота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, включаючи проміжок часу між досягненням мінімальної ціни лота та завершенням </w:t>
      </w:r>
      <w:r w:rsidR="00EE2751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аукціону;</w:t>
      </w:r>
    </w:p>
    <w:p w14:paraId="6194986C" w14:textId="754B619C" w:rsidR="00E44F19" w:rsidRPr="0064266F" w:rsidRDefault="00E44F19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реєстраційний внесок – грошові кошти у розмірі, передбаченому цим Порядком, що вносяться за реєстрацію заяви на участь в електронному аукціоні особою, яка виявила намір взяти участь в електронному аукціоні, на відповідний рахунок оператора електронного майданчика;</w:t>
      </w:r>
    </w:p>
    <w:p w14:paraId="0C43DB80" w14:textId="7412C314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стартова ціна лота — вартість лота, визначена організатором та відображена в оголошенні про проведення</w:t>
      </w:r>
      <w:r w:rsidR="00E44F19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аукціону;</w:t>
      </w:r>
    </w:p>
    <w:p w14:paraId="22488356" w14:textId="57422654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ставка — дія учасника, вчинена в ході аукціону за методом покрокового зниження стартової ціни та подальшого подання цінових пропозицій, яка зупиняє автоматичне покрокове зниження </w:t>
      </w:r>
      <w:r w:rsidR="00EE2751" w:rsidRPr="0064266F">
        <w:rPr>
          <w:rFonts w:ascii="Times New Roman" w:eastAsia="Times New Roman" w:hAnsi="Times New Roman" w:cs="Times New Roman"/>
          <w:sz w:val="28"/>
          <w:szCs w:val="28"/>
        </w:rPr>
        <w:t xml:space="preserve">стартової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ціни лота та свідчить про згоду учасника сплатити поточну ціну лота шляхом натискання електронної кнопки в інтерфейсі модуля </w:t>
      </w:r>
      <w:r w:rsidR="00EE2751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з використанням відповідного функціоналу електронної торгової системи;</w:t>
      </w:r>
    </w:p>
    <w:p w14:paraId="52E338CE" w14:textId="458CAC3E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учасник — фізична особа, що має повну дієздатність, або юридична особа в особі уповноваженого представника, яка виявила намір узяти участь в</w:t>
      </w:r>
      <w:r w:rsidR="00E44F19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електронному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аукціоні, сплатила гарантійний та реєстраційний внески, зареєструвалася для участі в</w:t>
      </w:r>
      <w:r w:rsidR="00E44F19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електронному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аукціоні;</w:t>
      </w:r>
    </w:p>
    <w:p w14:paraId="72072A5F" w14:textId="7A0275F2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ціна реалізації лота — фактична сума коштів, за яку було реалізовано (продано) лот;</w:t>
      </w:r>
    </w:p>
    <w:p w14:paraId="17F1822A" w14:textId="43CEAE05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цінова пропозиція — сума коштів, сплата якої декларується учасником</w:t>
      </w:r>
      <w:r w:rsidR="00AA70E2" w:rsidRPr="0064266F">
        <w:t xml:space="preserve"> 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>у ході електронного аукціону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1B3E48" w14:textId="34DD47A1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фінальна цінова пропозиція на аукціоні за методом покрокового зниження стартової ціни та подальшого подання цінових пропозицій</w:t>
      </w:r>
      <w:r w:rsidR="008C1517" w:rsidRPr="0064266F">
        <w:rPr>
          <w:rFonts w:ascii="Times New Roman" w:eastAsia="Times New Roman" w:hAnsi="Times New Roman" w:cs="Times New Roman"/>
          <w:sz w:val="28"/>
          <w:szCs w:val="28"/>
        </w:rPr>
        <w:t xml:space="preserve"> (далі – фінальна цінова пропозиція)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— сума коштів, сплата якої декларується учасником та яка повинна перевищувати розмір найвищої закритої цінової пропозиції не менше ніж на один</w:t>
      </w:r>
      <w:r w:rsidR="00C5196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мінімальний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крок, а також право на внесення якої надається учаснику, що зробив ставку.</w:t>
      </w:r>
    </w:p>
    <w:p w14:paraId="4A05B7B0" w14:textId="77777777" w:rsidR="00C5196B" w:rsidRPr="0064266F" w:rsidRDefault="00C5196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10C66" w14:textId="0719AB49" w:rsidR="004B09B4" w:rsidRPr="0064266F" w:rsidRDefault="004B09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Інші терміни вживаються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 xml:space="preserve"> у цьому Порядку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у значенні, визначеному в Законі України «Про державний матеріальний резерв» та іншими нормативно-правовими актами.</w:t>
      </w:r>
    </w:p>
    <w:p w14:paraId="03B58065" w14:textId="18D136F6" w:rsidR="00503BDA" w:rsidRPr="0064266F" w:rsidRDefault="00503BD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F9C8B" w14:textId="129411C4" w:rsidR="00D50AE2" w:rsidRPr="0064266F" w:rsidRDefault="00D50AE2" w:rsidP="00D50AE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3. Реалізація Держрезервом матеріальних цінностей здійснюється шляхом:</w:t>
      </w:r>
    </w:p>
    <w:p w14:paraId="42155730" w14:textId="4C2AE634" w:rsidR="00D50AE2" w:rsidRPr="0064266F" w:rsidRDefault="00487843" w:rsidP="00D50AE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проведення електронного аукціону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, що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в інтерактивному режимі реального часу</w:t>
      </w:r>
      <w:r w:rsidR="00D50AE2"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C46A8C7" w14:textId="3B8E7CF1" w:rsidR="00FC3BAB" w:rsidRPr="0064266F" w:rsidRDefault="00D50AE2" w:rsidP="005169C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продажу одержувачу, визначеному Кабінетом Міністрів України, для здійснення стабілізаційних заходів на внутрішньому ринку, надання державної підтримки галузям економіки, підприємствам, установам та організаціям (крім матеріальних цінностей, що відпускаються з державного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резерву в порядку тимчасового позичання). Умови такого продажу визначають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 xml:space="preserve">актом 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>Кабінет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Міністрів України.</w:t>
      </w:r>
    </w:p>
    <w:p w14:paraId="2435D16F" w14:textId="77777777" w:rsidR="00C45937" w:rsidRPr="0064266F" w:rsidRDefault="00C45937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B7055" w14:textId="6AA7944B" w:rsidR="00C45937" w:rsidRPr="0064266F" w:rsidRDefault="00B158DB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>. Реалізація матеріальних цінностей здійснюється</w:t>
      </w:r>
      <w:r w:rsidR="00872DD7" w:rsidRPr="0064266F">
        <w:rPr>
          <w:rFonts w:ascii="Times New Roman" w:eastAsia="Times New Roman" w:hAnsi="Times New Roman" w:cs="Times New Roman"/>
          <w:sz w:val="28"/>
          <w:szCs w:val="28"/>
        </w:rPr>
        <w:t xml:space="preserve"> шляхом проведення електронного аукціону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електронної торгової системи</w:t>
      </w:r>
      <w:r w:rsidR="00EE2751" w:rsidRPr="0064266F">
        <w:rPr>
          <w:rFonts w:ascii="Times New Roman" w:eastAsia="Times New Roman" w:hAnsi="Times New Roman" w:cs="Times New Roman"/>
          <w:sz w:val="28"/>
          <w:szCs w:val="28"/>
        </w:rPr>
        <w:t xml:space="preserve">, крім випадку </w:t>
      </w:r>
      <w:r w:rsidR="008C1517" w:rsidRPr="0064266F">
        <w:rPr>
          <w:rFonts w:ascii="Times New Roman" w:eastAsia="Times New Roman" w:hAnsi="Times New Roman" w:cs="Times New Roman"/>
          <w:sz w:val="28"/>
          <w:szCs w:val="28"/>
        </w:rPr>
        <w:t>продажу одержувачу визначеному Кабінетом Міністрів України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4B7F8F" w14:textId="1DA56221" w:rsidR="00C45937" w:rsidRPr="0064266F" w:rsidRDefault="00922B68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Держрезерв є о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>рганізатор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аукціону (далі —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5937" w:rsidRPr="0064266F">
        <w:rPr>
          <w:rFonts w:ascii="Times New Roman" w:eastAsia="Times New Roman" w:hAnsi="Times New Roman" w:cs="Times New Roman"/>
          <w:sz w:val="28"/>
          <w:szCs w:val="28"/>
        </w:rPr>
        <w:t>рганізатор)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403569E" w14:textId="75EC15A6" w:rsidR="00C45937" w:rsidRPr="0064266F" w:rsidRDefault="00C45937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Адміністратор</w:t>
      </w:r>
      <w:r w:rsidR="00922B68" w:rsidRPr="0064266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електронної торгової системи </w:t>
      </w:r>
      <w:r w:rsidR="00922B68" w:rsidRPr="0064266F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AA2909" w:rsidRPr="0064266F">
        <w:rPr>
          <w:rFonts w:ascii="Times New Roman" w:eastAsia="Times New Roman" w:hAnsi="Times New Roman" w:cs="Times New Roman"/>
          <w:sz w:val="28"/>
          <w:szCs w:val="28"/>
        </w:rPr>
        <w:t xml:space="preserve">державне підприємство «ПРОЗОРРО.ПРОДАЖІ», що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забезпеч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>ує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функціонуван</w:t>
      </w:r>
      <w:r w:rsidR="00922B68" w:rsidRPr="006426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5B50" w:rsidRPr="0064266F">
        <w:rPr>
          <w:rFonts w:ascii="Times New Roman" w:eastAsia="Times New Roman" w:hAnsi="Times New Roman" w:cs="Times New Roman"/>
          <w:sz w:val="28"/>
          <w:szCs w:val="28"/>
        </w:rPr>
        <w:t>я електронної торгової системи</w:t>
      </w:r>
      <w:r w:rsidR="00872DD7" w:rsidRPr="006426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50" w:rsidRPr="0064266F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r w:rsidR="00AA2909" w:rsidRPr="0064266F">
        <w:rPr>
          <w:rFonts w:ascii="Times New Roman" w:eastAsia="Times New Roman" w:hAnsi="Times New Roman" w:cs="Times New Roman"/>
          <w:sz w:val="28"/>
          <w:szCs w:val="28"/>
        </w:rPr>
        <w:t>що</w:t>
      </w:r>
      <w:r w:rsidR="00872DD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забезпечує</w:t>
      </w:r>
      <w:r w:rsidR="00A35B50" w:rsidRPr="0064266F">
        <w:rPr>
          <w:rFonts w:ascii="Times New Roman" w:eastAsia="Times New Roman" w:hAnsi="Times New Roman" w:cs="Times New Roman"/>
          <w:sz w:val="28"/>
          <w:szCs w:val="28"/>
        </w:rPr>
        <w:t xml:space="preserve"> захист інформації в електронній торговій системі з урахуванням вимог законодавства у сфері захисту інформації та вимог нормативних документів у сфері технічного захисту інформації.</w:t>
      </w:r>
    </w:p>
    <w:p w14:paraId="4DF7FE93" w14:textId="4AE2234E" w:rsidR="00B158DB" w:rsidRPr="0064266F" w:rsidRDefault="00487843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Електронний а</w:t>
      </w:r>
      <w:r w:rsidR="00B158DB" w:rsidRPr="0064266F">
        <w:rPr>
          <w:rFonts w:ascii="Times New Roman" w:eastAsia="Times New Roman" w:hAnsi="Times New Roman" w:cs="Times New Roman"/>
          <w:sz w:val="28"/>
          <w:szCs w:val="28"/>
        </w:rPr>
        <w:t>укціон</w:t>
      </w:r>
      <w:r w:rsidR="00574F92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8DB" w:rsidRPr="0064266F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відповідно до договору, що укладається між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58DB" w:rsidRPr="0064266F">
        <w:rPr>
          <w:rFonts w:ascii="Times New Roman" w:eastAsia="Times New Roman" w:hAnsi="Times New Roman" w:cs="Times New Roman"/>
          <w:sz w:val="28"/>
          <w:szCs w:val="28"/>
        </w:rPr>
        <w:t xml:space="preserve">рганізатором та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58DB" w:rsidRPr="0064266F">
        <w:rPr>
          <w:rFonts w:ascii="Times New Roman" w:eastAsia="Times New Roman" w:hAnsi="Times New Roman" w:cs="Times New Roman"/>
          <w:sz w:val="28"/>
          <w:szCs w:val="28"/>
        </w:rPr>
        <w:t>ператором.</w:t>
      </w:r>
    </w:p>
    <w:p w14:paraId="4C83E2A4" w14:textId="77777777" w:rsidR="007D4EFC" w:rsidRPr="0064266F" w:rsidRDefault="007D4EFC" w:rsidP="00C459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8ECD69" w14:textId="0F0AC6B8" w:rsidR="007D4EFC" w:rsidRPr="0064266F" w:rsidRDefault="007D4EFC" w:rsidP="00C24FD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5. Метою проведення </w:t>
      </w:r>
      <w:r w:rsidR="00487843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є забезпечення реалізації лота за найвищою ціною.</w:t>
      </w:r>
    </w:p>
    <w:p w14:paraId="176A2866" w14:textId="4BB42ACC" w:rsidR="00C24FD2" w:rsidRPr="0064266F" w:rsidRDefault="00C24FD2" w:rsidP="00C24F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Реалізація організатором матеріальних цінностей здійснюється шляхом проведення аукціону за методом підвищення ціни або аукціону за методом покрокового зниження стартової ціни та подальшого подання цінових пропозицій</w:t>
      </w:r>
      <w:r w:rsidR="00872DD7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35F063" w14:textId="16899ED7" w:rsidR="003B7192" w:rsidRPr="0064266F" w:rsidRDefault="00E32B24" w:rsidP="00872DD7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B7192" w:rsidRPr="00642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проведення аукціону, особливості роботи електронної торгової системи, права та зобов’язання оператора, організатора та учасника у частині, що не суперечить цьому Порядку, визначаються Регламентом електронної торгової системи.</w:t>
      </w:r>
    </w:p>
    <w:p w14:paraId="111988F3" w14:textId="7A86203F" w:rsidR="00332E16" w:rsidRPr="0064266F" w:rsidRDefault="00E32B24" w:rsidP="00872DD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Доступ до інформації, оприлюдненої в електронній торговій системі, є безоплатним та вільним. </w:t>
      </w:r>
    </w:p>
    <w:p w14:paraId="27F776CF" w14:textId="77777777" w:rsidR="00915507" w:rsidRPr="0064266F" w:rsidRDefault="00915507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BB3FB" w14:textId="2B9DE698" w:rsidR="00915507" w:rsidRPr="0064266F" w:rsidRDefault="00915507" w:rsidP="00915507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Підготовка до проведення </w:t>
      </w:r>
      <w:r w:rsidR="00FC3BAB"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>аукціону</w:t>
      </w:r>
    </w:p>
    <w:p w14:paraId="45149A32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6C4D3A" w14:textId="7CA2FDA8" w:rsidR="00915507" w:rsidRPr="0064266F" w:rsidRDefault="00E32B24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>. Для реалізації матеріальних цінностей Держрезерв утворює аукціонний комітет (далі — комітет).</w:t>
      </w:r>
    </w:p>
    <w:p w14:paraId="4FDB7479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Комітет очолює Голова Держрезерву або його заступник.</w:t>
      </w:r>
    </w:p>
    <w:p w14:paraId="31102DF5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До складу комітету входять представники Держрезерву та Мінекономіки.</w:t>
      </w:r>
    </w:p>
    <w:p w14:paraId="54BFEE56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Кількість членів комітету не повинна становити менше ніж сім осіб.</w:t>
      </w:r>
    </w:p>
    <w:p w14:paraId="62274D61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Положення про комітет затверджується наказом Мінекономіки.</w:t>
      </w:r>
    </w:p>
    <w:p w14:paraId="18D070E9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Рішення комітету оформляється протоколом.</w:t>
      </w:r>
    </w:p>
    <w:p w14:paraId="0F8858FD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A9A2E" w14:textId="3256C4BD" w:rsidR="00915507" w:rsidRPr="0064266F" w:rsidRDefault="005D2699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Організаційні заходи щодо проведення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>аукціону, в тому числі пов’язані з дослідженням цінової ситуації на внутрішньому ринку, проведенням маркетингу, публікацією оголошень, перевіркою якісного і кількісного стану та оцінкою матеріальних цінностей, здійснюються Держрезервом.</w:t>
      </w:r>
    </w:p>
    <w:p w14:paraId="0389C05D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567C1" w14:textId="359BFA57" w:rsidR="00915507" w:rsidRPr="0064266F" w:rsidRDefault="005D2699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>. Матеріальні цінності за найменуваннями та кількістю об’єднуються комітетом у лоти.</w:t>
      </w:r>
    </w:p>
    <w:p w14:paraId="228A4B41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75C4EC" w14:textId="0F6F8B66" w:rsidR="00915507" w:rsidRPr="0064266F" w:rsidRDefault="00EE2751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>. Стартова ціна лота матеріальних цінностей встановлюється на рівні його ринкової вартості на підставі незалежної оцінки, що проводиться відповідно до законодавства про оцінку майна, майнових прав та професійну оціночну діяльність.</w:t>
      </w:r>
    </w:p>
    <w:p w14:paraId="77105012" w14:textId="47AA770D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внесення змін до номенклатури матеріальних цінностей державного резерву і норм їх накопичення, матеріальні цінності, що не увійшли до затвердженої номенклатури формуються у лоти, стартова ціна яких встановлюється на рівні балансової вартості цих матеріальних цінностей.  </w:t>
      </w:r>
    </w:p>
    <w:p w14:paraId="47DCC789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DFBC7D" w14:textId="3283DD96" w:rsidR="00915507" w:rsidRPr="0064266F" w:rsidRDefault="00EE2751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Оголошення про проведення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>аукціону оприлюднюється в електронній торговій системі не менше ніж за 15 календарних днів до дня проведення</w:t>
      </w:r>
      <w:r w:rsidR="00FC3BAB" w:rsidRPr="0064266F">
        <w:t xml:space="preserve">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r w:rsidR="00915507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аукціону.</w:t>
      </w:r>
    </w:p>
    <w:p w14:paraId="514F12ED" w14:textId="41C9F861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Оголошення про проведення повторного</w:t>
      </w:r>
      <w:r w:rsidR="00FC3BAB" w:rsidRPr="0064266F">
        <w:t xml:space="preserve">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>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 оприлюднюється в електронній торговій системі не менше ніж за 7 календарних днів до проведення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аукціону.</w:t>
      </w:r>
    </w:p>
    <w:p w14:paraId="6195F054" w14:textId="4198F4B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Після опублікування оголошення в електронній торговій системі організатор має право за обґрунтованим рішенням, але не пізніше ніж за 5 календарних днів до дати проведення </w:t>
      </w:r>
      <w:r w:rsidR="00FC3BAB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змінити:</w:t>
      </w:r>
    </w:p>
    <w:p w14:paraId="5031A560" w14:textId="19ABA77F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1) розмір стартової ціни лота;</w:t>
      </w:r>
    </w:p>
    <w:p w14:paraId="1BA22C11" w14:textId="303A520D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2) назву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аукціону, опис 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аукціону, номер лота, стартову ціну лота, стислий опис </w:t>
      </w:r>
      <w:r w:rsidR="00AA70E2" w:rsidRPr="0064266F">
        <w:rPr>
          <w:rFonts w:ascii="Times New Roman" w:eastAsia="Times New Roman" w:hAnsi="Times New Roman" w:cs="Times New Roman"/>
          <w:sz w:val="28"/>
          <w:szCs w:val="28"/>
        </w:rPr>
        <w:t>матеріальних цінностей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15A00" w14:textId="77777777" w:rsidR="00915507" w:rsidRPr="0064266F" w:rsidRDefault="00915507" w:rsidP="0091550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5EBD4" w14:textId="34262BE9" w:rsidR="00915507" w:rsidRPr="0064266F" w:rsidRDefault="00EE275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Рішення організатора </w:t>
      </w:r>
      <w:r w:rsidR="005638AC" w:rsidRPr="0064266F">
        <w:rPr>
          <w:rFonts w:ascii="Times New Roman" w:eastAsia="Times New Roman" w:hAnsi="Times New Roman" w:cs="Times New Roman"/>
          <w:sz w:val="28"/>
          <w:szCs w:val="28"/>
        </w:rPr>
        <w:t xml:space="preserve">зазначене в абзаці третьому цього пункту,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має містити перелік змін</w:t>
      </w:r>
      <w:r w:rsidR="005638AC" w:rsidRPr="0064266F">
        <w:rPr>
          <w:rFonts w:ascii="Times New Roman" w:eastAsia="Times New Roman" w:hAnsi="Times New Roman" w:cs="Times New Roman"/>
          <w:sz w:val="28"/>
          <w:szCs w:val="28"/>
        </w:rPr>
        <w:t>, які вносяться в оголошення,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причину внесення таких змін, та має бути опубліковане в електронній торговій системі разом із внесенням таких змін до оголошення про проведення електронного аукціону.</w:t>
      </w:r>
    </w:p>
    <w:p w14:paraId="54A17570" w14:textId="77777777" w:rsidR="00EE2751" w:rsidRPr="0064266F" w:rsidRDefault="00EE275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4A3AAC" w14:textId="1829C3A6" w:rsidR="00B158DB" w:rsidRPr="0064266F" w:rsidRDefault="00C24FD2" w:rsidP="00574F92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Умови участі в </w:t>
      </w:r>
      <w:r w:rsidR="00846C6D"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електронному </w:t>
      </w: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>аукціоні</w:t>
      </w:r>
    </w:p>
    <w:p w14:paraId="5C403823" w14:textId="77777777" w:rsidR="00B158DB" w:rsidRPr="0064266F" w:rsidRDefault="00B158D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06A522" w14:textId="6FCFC28D" w:rsidR="004B09B4" w:rsidRPr="0064266F" w:rsidRDefault="00383F3F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C24FD2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До участі в 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електронному </w:t>
      </w:r>
      <w:r w:rsidR="00C24FD2" w:rsidRPr="0064266F">
        <w:rPr>
          <w:rFonts w:ascii="Times New Roman" w:eastAsia="Times New Roman" w:hAnsi="Times New Roman" w:cs="Times New Roman"/>
          <w:sz w:val="28"/>
          <w:szCs w:val="28"/>
        </w:rPr>
        <w:t>аукціоні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 допускаються учасники, що подали через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>перат</w:t>
      </w:r>
      <w:r w:rsidR="00C24FD2" w:rsidRPr="0064266F">
        <w:rPr>
          <w:rFonts w:ascii="Times New Roman" w:eastAsia="Times New Roman" w:hAnsi="Times New Roman" w:cs="Times New Roman"/>
          <w:sz w:val="28"/>
          <w:szCs w:val="28"/>
        </w:rPr>
        <w:t xml:space="preserve">ора заяву про участь в 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електронному </w:t>
      </w:r>
      <w:r w:rsidR="00C24FD2" w:rsidRPr="0064266F">
        <w:rPr>
          <w:rFonts w:ascii="Times New Roman" w:eastAsia="Times New Roman" w:hAnsi="Times New Roman" w:cs="Times New Roman"/>
          <w:sz w:val="28"/>
          <w:szCs w:val="28"/>
        </w:rPr>
        <w:t>аукціоні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 та сплатили на його рахунок реєстраційний та гарантійний внески.</w:t>
      </w:r>
    </w:p>
    <w:p w14:paraId="684FF14A" w14:textId="77777777" w:rsidR="00C5196B" w:rsidRPr="0064266F" w:rsidRDefault="00C5196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3604A" w14:textId="53078B0B" w:rsidR="00C5196B" w:rsidRPr="0064266F" w:rsidRDefault="00C5196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Гарантійний та реєстраційний внески вважаються сплаченими з моменту зарахування коштів на рахунок оператора, якщо це відбулося не пізніше ніж за одну годину до закінчення кінцевого строку прийняття заяв про участь в 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електронному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аукціоні. В іншому випадку внески вважаються несплаченими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та підлягають поверненню учаснику протягом одного робочого дня з моменту їх зарахування на рахунок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ператора. Розмір гарантійного внеску визначається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рганізатором та не може бути меншим за 10 відсотків стартової ціни лота.</w:t>
      </w:r>
    </w:p>
    <w:p w14:paraId="7753DC2E" w14:textId="77777777" w:rsidR="00C5196B" w:rsidRPr="0064266F" w:rsidRDefault="00C5196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146E1C" w14:textId="0C3CD17C" w:rsidR="004B09B4" w:rsidRPr="0064266F" w:rsidRDefault="00383F3F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>. За участь в електронному аукціоні справляється реєстраційний внесок учасника у розмірі 10 неоподатковуваних мінімумів доходів громадян.</w:t>
      </w:r>
    </w:p>
    <w:p w14:paraId="42D126CD" w14:textId="77777777" w:rsidR="00503BDA" w:rsidRPr="0064266F" w:rsidRDefault="00503BDA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CCA5F69" w14:textId="1B5A210F" w:rsidR="004B09B4" w:rsidRPr="0064266F" w:rsidRDefault="00383F3F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Крім реєстраційного внеску учасника оператор, через електронний майданчик якого надано найвищу цінову пропозицію, не пізніше трьох робочих днів з моменту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 договору купівлі-продажу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 xml:space="preserve">лота 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 xml:space="preserve">вираховує із суми гарантійного внеску, внесеного переможцем  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4B09B4" w:rsidRPr="0064266F">
        <w:rPr>
          <w:rFonts w:ascii="Times New Roman" w:eastAsia="Times New Roman" w:hAnsi="Times New Roman" w:cs="Times New Roman"/>
          <w:sz w:val="28"/>
          <w:szCs w:val="28"/>
        </w:rPr>
        <w:t>аукціону, винагороду оператора у розмірі, що становить (з урахуванням податку на додану вартість):</w:t>
      </w:r>
    </w:p>
    <w:p w14:paraId="39737456" w14:textId="77777777" w:rsidR="00C5196B" w:rsidRPr="0064266F" w:rsidRDefault="00C5196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BB304A" w14:textId="544C5B72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разі, коли ціна продажу лота становить понад 10000 тис. гривень, — 2 відсотки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 ціни продажу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384525" w14:textId="14F4AF1A" w:rsidR="004B09B4" w:rsidRPr="0064266F" w:rsidRDefault="004B09B4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разі, коли ціна продажу лота становить від 1000 до 10000 тис. гривень, — 2,5 відсотка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 ціни продажу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BC19A79" w14:textId="282DD03B" w:rsidR="004B09B4" w:rsidRPr="0064266F" w:rsidRDefault="004B09B4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разі, коли ціна продажу лота становить до 1000 тис. гривень, — 3 відсотки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 ціни продажу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23FB15" w14:textId="77777777" w:rsidR="001A4681" w:rsidRPr="0064266F" w:rsidRDefault="001A46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FDB5E" w14:textId="0490774F" w:rsidR="00503BDA" w:rsidRPr="0064266F" w:rsidRDefault="001A468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Якщо розмір винагороди оператора перевищує розмір гарантійного внеску, переможець</w:t>
      </w:r>
      <w:r w:rsidR="00846C6D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 зобов’язаний провести повний розрахунок шляхом здійснення доплати в межах строку для оплати ціни реалізації лота. Переможець </w:t>
      </w:r>
      <w:r w:rsidR="0092026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здійснює таку доплату шляхом внесення коштів на банківський рахунок оператора електронного майданчика, на який ним сплачено гарантійний та реєстраційний внески.</w:t>
      </w:r>
    </w:p>
    <w:p w14:paraId="778FB132" w14:textId="77777777" w:rsidR="00EC3B9C" w:rsidRPr="0064266F" w:rsidRDefault="00EC3B9C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B8C9B9" w14:textId="77777777" w:rsidR="00C80A4E" w:rsidRPr="0064266F" w:rsidRDefault="00723FEB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Особливості підготовки до аукціону </w:t>
      </w:r>
    </w:p>
    <w:p w14:paraId="6D1F6B76" w14:textId="376F55D9" w:rsidR="00723FEB" w:rsidRPr="0064266F" w:rsidRDefault="00723FEB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за методом підвищення ціни </w:t>
      </w:r>
    </w:p>
    <w:p w14:paraId="696A82FA" w14:textId="77777777" w:rsidR="00C80A4E" w:rsidRPr="0064266F" w:rsidRDefault="00C80A4E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361467" w14:textId="40546824" w:rsidR="004D5C95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5C95" w:rsidRPr="0064266F">
        <w:t xml:space="preserve"> </w:t>
      </w:r>
      <w:r w:rsidR="004D5C95" w:rsidRPr="0064266F">
        <w:rPr>
          <w:rFonts w:ascii="Times New Roman" w:eastAsia="Times New Roman" w:hAnsi="Times New Roman" w:cs="Times New Roman"/>
          <w:sz w:val="28"/>
          <w:szCs w:val="28"/>
        </w:rPr>
        <w:t>Оголошення про проведення аукціону за методом підвищення ціни, що оприлюднюється організатором в електронній торговій системі, повинне містити:</w:t>
      </w:r>
    </w:p>
    <w:p w14:paraId="5E1D0B0F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1) найменування матеріальних цінностей, одиницю виміру, кількість їх у лоті, місце їх зберігання, номер лота, фотографічні зображення (за наявності);</w:t>
      </w:r>
    </w:p>
    <w:p w14:paraId="1B3E1DD6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2) стартову ціну лота;</w:t>
      </w:r>
    </w:p>
    <w:p w14:paraId="390B56FC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3) розмір гарантійного внеску та строк його сплати;</w:t>
      </w:r>
    </w:p>
    <w:p w14:paraId="0314DCE3" w14:textId="097FA920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4) розмір</w:t>
      </w:r>
      <w:r w:rsidR="00C5196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мінімального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кроку аукціону за методом підвищення ціни;</w:t>
      </w:r>
    </w:p>
    <w:p w14:paraId="526AB40D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5) розмір реєстраційного внеску та строк його сплати;</w:t>
      </w:r>
    </w:p>
    <w:p w14:paraId="628A2A6B" w14:textId="03D9E236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C5196B" w:rsidRPr="0064266F">
        <w:rPr>
          <w:rFonts w:ascii="Times New Roman" w:eastAsia="Times New Roman" w:hAnsi="Times New Roman" w:cs="Times New Roman"/>
          <w:sz w:val="28"/>
          <w:szCs w:val="28"/>
        </w:rPr>
        <w:t xml:space="preserve">розмір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вина</w:t>
      </w:r>
      <w:r w:rsidR="00C5196B" w:rsidRPr="0064266F">
        <w:rPr>
          <w:rFonts w:ascii="Times New Roman" w:eastAsia="Times New Roman" w:hAnsi="Times New Roman" w:cs="Times New Roman"/>
          <w:sz w:val="28"/>
          <w:szCs w:val="28"/>
        </w:rPr>
        <w:t xml:space="preserve">городи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оператора;</w:t>
      </w:r>
    </w:p>
    <w:p w14:paraId="698A3797" w14:textId="0E402853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>інформацію про організатора, зокрема його найменування, місцезнаходження, контактні дані (номер телефону і адреса електронної пошти) працівника, відповідального за організацію проведення аукціону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6838B32" w14:textId="7C1684F3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8) дату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оприлюднення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оголошення;</w:t>
      </w:r>
    </w:p>
    <w:p w14:paraId="2F7FFA39" w14:textId="02A1AA94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9) дату</w:t>
      </w:r>
      <w:r w:rsidR="005638AC" w:rsidRPr="0064266F">
        <w:rPr>
          <w:rFonts w:ascii="Times New Roman" w:eastAsia="Times New Roman" w:hAnsi="Times New Roman" w:cs="Times New Roman"/>
          <w:sz w:val="28"/>
          <w:szCs w:val="28"/>
        </w:rPr>
        <w:t xml:space="preserve"> та час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проведення аукціону;</w:t>
      </w:r>
    </w:p>
    <w:p w14:paraId="5BAF1653" w14:textId="2103A3E2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10) умови реєстрації для участі в аукціоні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>вимоги до учасників та/або перелік документів, що мають бути подані учасником (за наявності)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F86224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11) кінцевий строк прийняття заяв про участь в аукціоні за методом підвищення ціни;</w:t>
      </w:r>
    </w:p>
    <w:p w14:paraId="61D9DFCF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12) проект договору купівлі-продажу лота та інші умови аукціону за наявності.</w:t>
      </w:r>
    </w:p>
    <w:p w14:paraId="7E6BF524" w14:textId="558C596B" w:rsidR="00C80A4E" w:rsidRPr="0064266F" w:rsidRDefault="005638AC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Оголошення про проведення аукціону за методом підвищення ціни оприлюднюється в електронній торговій системі у строки, визначені пунктом 12 цього Порядку.</w:t>
      </w:r>
    </w:p>
    <w:p w14:paraId="157EE643" w14:textId="77777777" w:rsidR="005638AC" w:rsidRPr="0064266F" w:rsidRDefault="005638AC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A86A54" w14:textId="4A0B52D7" w:rsidR="00723FEB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 Після оприлюднення оголошення про проведення аукціону</w:t>
      </w:r>
      <w:r w:rsidR="000A4A3A" w:rsidRPr="0064266F">
        <w:t xml:space="preserve">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за методом підвищення ціни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користувачі, які мають намір взяти участь в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 такому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аукціоні, сплачують гарантійний внесок та реєстраційний внесок учасника на рахунок оператора, через якого планують брати участь в аукціоні, та подають заяву про участь в аукціоні</w:t>
      </w:r>
      <w:r w:rsidR="000A4A3A" w:rsidRPr="0064266F">
        <w:t xml:space="preserve">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за методом підвищення ціни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через особистий кабінет на такому електронному майданчику.</w:t>
      </w:r>
      <w:r w:rsidR="00676E39" w:rsidRPr="0064266F">
        <w:t xml:space="preserve"> 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>Заява подається шляхом заповнення електронної форми.</w:t>
      </w:r>
    </w:p>
    <w:p w14:paraId="26253960" w14:textId="690503BC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До заяви про участь в аукціоні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за методом підвищення ціни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додаються копії:</w:t>
      </w:r>
    </w:p>
    <w:p w14:paraId="7D16CFD8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документів, що підтверджують сплату учасником реєстраційного та гарантійного внесків;</w:t>
      </w:r>
    </w:p>
    <w:p w14:paraId="6F30859B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картки платника податків з даними про реєстраційний номер облікової картки платника податків, а у разі відсутності такого документа у зв’язку з відмовою від отримання реєстраційного номера — паспорта громадянина України — для фізичних осіб;</w:t>
      </w:r>
    </w:p>
    <w:p w14:paraId="33827A21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відомостей з Єдиного державного реєстру юридичних осіб, фізичних осіб — підприємців та громадських формувань — для юридичних осіб.</w:t>
      </w:r>
    </w:p>
    <w:p w14:paraId="2F941057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3B6F7" w14:textId="50EC4E55" w:rsidR="00723FEB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 Якщо на момент закінчення кінцевого строку прийняття заяв про участь в аукціоні за методом підвищення ціни подано</w:t>
      </w:r>
      <w:r w:rsidR="0092026E" w:rsidRPr="0064266F">
        <w:rPr>
          <w:rFonts w:ascii="Times New Roman" w:eastAsia="Times New Roman" w:hAnsi="Times New Roman" w:cs="Times New Roman"/>
          <w:sz w:val="28"/>
          <w:szCs w:val="28"/>
        </w:rPr>
        <w:t xml:space="preserve"> одну заяву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, аукціон вважається таким, що не відбувся.</w:t>
      </w:r>
    </w:p>
    <w:p w14:paraId="66CF0801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30C3F" w14:textId="77777777" w:rsidR="00723FEB" w:rsidRPr="0064266F" w:rsidRDefault="00723FEB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>Особливості підготовки до аукціону за методом покрокового зниження стартової ціни та подальшого подання цінових пропозицій</w:t>
      </w:r>
    </w:p>
    <w:p w14:paraId="6BA9865B" w14:textId="77777777" w:rsidR="00C80A4E" w:rsidRPr="0064266F" w:rsidRDefault="00C80A4E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4371C" w14:textId="4B5FF4E2" w:rsidR="00723FEB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D2699"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Оголошення про проведення аукціону за методом покрокового зниження стартової ціни та подальшого подання цінових пропозицій, що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оприлюднюється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організатором в електронній торговій системі, повинне містити:</w:t>
      </w:r>
    </w:p>
    <w:p w14:paraId="0E13164D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1) найменування матеріальних цінностей, одиницю виміру, кількість їх у лоті, місце їх зберігання, номер лота, фотографічні зображення (за наявності);</w:t>
      </w:r>
    </w:p>
    <w:p w14:paraId="0D4B3562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2) стартову ціну лота;</w:t>
      </w:r>
    </w:p>
    <w:p w14:paraId="194BA6ED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3) розмір гарантійного внеску та строк його сплати;</w:t>
      </w:r>
    </w:p>
    <w:p w14:paraId="064FA007" w14:textId="1F174A1E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4) розмір 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 xml:space="preserve">мінімального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кроку аукціону;</w:t>
      </w:r>
    </w:p>
    <w:p w14:paraId="37BADC6C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5) розмір реєстраційного внеску та строк його сплати;</w:t>
      </w:r>
    </w:p>
    <w:p w14:paraId="16A6F7B3" w14:textId="2ED0780B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676E39" w:rsidRPr="0064266F">
        <w:rPr>
          <w:rFonts w:ascii="Times New Roman" w:eastAsia="Times New Roman" w:hAnsi="Times New Roman" w:cs="Times New Roman"/>
          <w:sz w:val="28"/>
          <w:szCs w:val="28"/>
        </w:rPr>
        <w:t>розмір винагороди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оператора;</w:t>
      </w:r>
    </w:p>
    <w:p w14:paraId="1E79470D" w14:textId="765D43E1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інформацію про організатора, зокрема: його найменування, місцезнаходження, контактні дані (номер телефону і адреса електронної пошти) працівника, відповідального за ознайомлення заінтересованих осіб з лотом;</w:t>
      </w:r>
    </w:p>
    <w:p w14:paraId="2DA779F7" w14:textId="1E66C10C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8) дату о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прилюднення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оголошення</w:t>
      </w:r>
      <w:r w:rsidR="00621BDA" w:rsidRPr="0064266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FED412" w14:textId="166BB740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9) дату </w:t>
      </w:r>
      <w:r w:rsidR="005638AC" w:rsidRPr="0064266F">
        <w:rPr>
          <w:rFonts w:ascii="Times New Roman" w:eastAsia="Times New Roman" w:hAnsi="Times New Roman" w:cs="Times New Roman"/>
          <w:sz w:val="28"/>
          <w:szCs w:val="28"/>
        </w:rPr>
        <w:t xml:space="preserve">та час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проведення аукціону;</w:t>
      </w:r>
    </w:p>
    <w:p w14:paraId="12FCDF11" w14:textId="77777777" w:rsidR="00C16C9A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умови реєстрації для участі в аукціоні, вимоги до учасників та/або перелік документів, що мають бути подані учасником (за наявності);</w:t>
      </w:r>
    </w:p>
    <w:p w14:paraId="3DCBF152" w14:textId="26CFF529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11) кінцевий строк прийняття заяв про участь в аукціоні за методом покрокового зниження стартової ціни та подальшого подання цінових пропозицій;</w:t>
      </w:r>
    </w:p>
    <w:p w14:paraId="53F5AC82" w14:textId="777777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12) проект договору купівлі-продажу лота та інші умови аукціону за наявності.</w:t>
      </w:r>
    </w:p>
    <w:p w14:paraId="12E7C947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1584C" w14:textId="0F7126A9" w:rsidR="00723FEB" w:rsidRPr="0064266F" w:rsidRDefault="005D2699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 Для участі в аукціоні за методом покрокового зниження стартової ціни та подальшого подання цінових пропозицій користувач через свій особистий кабінет подає шляхом заповнення в електронній формі та завантаження електронних копій документів</w:t>
      </w:r>
      <w:r w:rsidR="003E5B6E" w:rsidRPr="006426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заяву про участь в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 xml:space="preserve"> такому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аукціоні,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відповідно до пункту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C24FD2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цього Порядку, та сплачує гарантійний і реєстраційний внески учасника аукціону</w:t>
      </w:r>
      <w:r w:rsidR="000A4A3A" w:rsidRPr="0064266F">
        <w:t xml:space="preserve"> </w:t>
      </w:r>
      <w:r w:rsidR="000A4A3A" w:rsidRPr="0064266F">
        <w:rPr>
          <w:rFonts w:ascii="Times New Roman" w:eastAsia="Times New Roman" w:hAnsi="Times New Roman" w:cs="Times New Roman"/>
          <w:sz w:val="28"/>
          <w:szCs w:val="28"/>
        </w:rPr>
        <w:t>за методом покрокового зниження стартової ціни та подальшого подання цінових пропозицій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53B97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C8489" w14:textId="4BAF27DE" w:rsidR="004C16E5" w:rsidRPr="0064266F" w:rsidRDefault="005D2699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16E5" w:rsidRPr="0064266F">
        <w:rPr>
          <w:rFonts w:ascii="Times New Roman" w:eastAsia="Times New Roman" w:hAnsi="Times New Roman" w:cs="Times New Roman"/>
          <w:sz w:val="28"/>
          <w:szCs w:val="28"/>
        </w:rPr>
        <w:t>Оголошення про проведення аукціону за методом покрокового зниження стартової ціни</w:t>
      </w:r>
      <w:r w:rsidR="0092026E" w:rsidRPr="0064266F">
        <w:t xml:space="preserve"> </w:t>
      </w:r>
      <w:r w:rsidR="0092026E" w:rsidRPr="0064266F">
        <w:rPr>
          <w:rFonts w:ascii="Times New Roman" w:eastAsia="Times New Roman" w:hAnsi="Times New Roman" w:cs="Times New Roman"/>
          <w:sz w:val="28"/>
          <w:szCs w:val="28"/>
        </w:rPr>
        <w:t>та подальшого подання цінових пропозицій</w:t>
      </w:r>
      <w:r w:rsidR="004C16E5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оприлюднюється</w:t>
      </w:r>
      <w:r w:rsidR="004C16E5" w:rsidRPr="0064266F">
        <w:rPr>
          <w:rFonts w:ascii="Times New Roman" w:eastAsia="Times New Roman" w:hAnsi="Times New Roman" w:cs="Times New Roman"/>
          <w:sz w:val="28"/>
          <w:szCs w:val="28"/>
        </w:rPr>
        <w:t xml:space="preserve"> в електронній торговій системі у строки, визначені пунктом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C16E5" w:rsidRPr="0064266F">
        <w:rPr>
          <w:rFonts w:ascii="Times New Roman" w:eastAsia="Times New Roman" w:hAnsi="Times New Roman" w:cs="Times New Roman"/>
          <w:sz w:val="28"/>
          <w:szCs w:val="28"/>
        </w:rPr>
        <w:t xml:space="preserve"> цього Порядку.</w:t>
      </w:r>
    </w:p>
    <w:p w14:paraId="65FC5633" w14:textId="19C34A63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83CF7A" w14:textId="55A35332" w:rsidR="00723FEB" w:rsidRPr="0064266F" w:rsidRDefault="00723FEB" w:rsidP="00B9626B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574F92"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проведення </w:t>
      </w:r>
      <w:r w:rsidR="00332E16" w:rsidRPr="0064266F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електронного </w:t>
      </w:r>
      <w:r w:rsidR="00574F92" w:rsidRPr="0064266F">
        <w:rPr>
          <w:rFonts w:ascii="Times New Roman" w:eastAsia="Times New Roman" w:hAnsi="Times New Roman" w:cs="Times New Roman"/>
          <w:b/>
          <w:sz w:val="28"/>
          <w:szCs w:val="28"/>
        </w:rPr>
        <w:t>аукціону</w:t>
      </w:r>
    </w:p>
    <w:p w14:paraId="658A49A6" w14:textId="0538412C" w:rsidR="00332E16" w:rsidRPr="0064266F" w:rsidRDefault="00332E16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626DF32" w14:textId="07144F56" w:rsidR="00332E16" w:rsidRPr="0064266F" w:rsidRDefault="00332E16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2</w:t>
      </w:r>
      <w:r w:rsidR="005D2699" w:rsidRPr="0064266F">
        <w:rPr>
          <w:rFonts w:ascii="Times New Roman" w:hAnsi="Times New Roman" w:cs="Times New Roman"/>
          <w:sz w:val="28"/>
          <w:szCs w:val="28"/>
        </w:rPr>
        <w:t>2</w:t>
      </w:r>
      <w:r w:rsidRPr="0064266F">
        <w:rPr>
          <w:rFonts w:ascii="Times New Roman" w:hAnsi="Times New Roman" w:cs="Times New Roman"/>
          <w:sz w:val="28"/>
          <w:szCs w:val="28"/>
        </w:rPr>
        <w:t xml:space="preserve">. Оператор забезпечує на безоплатній основі рівний доступ усім користувачам до інформації про проведення </w:t>
      </w:r>
      <w:r w:rsidR="006A6D2C" w:rsidRPr="0064266F">
        <w:rPr>
          <w:rFonts w:ascii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hAnsi="Times New Roman" w:cs="Times New Roman"/>
          <w:sz w:val="28"/>
          <w:szCs w:val="28"/>
        </w:rPr>
        <w:t xml:space="preserve">аукціону, включаючи надання можливості спостерігати за перебігом аукціону в інтерактивному режимі реального часу. </w:t>
      </w:r>
    </w:p>
    <w:p w14:paraId="1CEA4DDC" w14:textId="77777777" w:rsidR="00332E16" w:rsidRPr="0064266F" w:rsidRDefault="00332E16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AA3EEAB" w14:textId="0305EF1D" w:rsidR="00332E16" w:rsidRPr="0064266F" w:rsidRDefault="00332E16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2</w:t>
      </w:r>
      <w:r w:rsidR="005D2699" w:rsidRPr="0064266F">
        <w:rPr>
          <w:rFonts w:ascii="Times New Roman" w:hAnsi="Times New Roman" w:cs="Times New Roman"/>
          <w:sz w:val="28"/>
          <w:szCs w:val="28"/>
        </w:rPr>
        <w:t>3</w:t>
      </w:r>
      <w:r w:rsidRPr="0064266F">
        <w:rPr>
          <w:rFonts w:ascii="Times New Roman" w:hAnsi="Times New Roman" w:cs="Times New Roman"/>
          <w:sz w:val="28"/>
          <w:szCs w:val="28"/>
        </w:rPr>
        <w:t>. Електронний аукціон починається автоматично в час та дату, які визначені в оголошенні про проведення</w:t>
      </w:r>
      <w:r w:rsidR="006A6D2C" w:rsidRPr="0064266F">
        <w:rPr>
          <w:rFonts w:ascii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hAnsi="Times New Roman" w:cs="Times New Roman"/>
          <w:sz w:val="28"/>
          <w:szCs w:val="28"/>
        </w:rPr>
        <w:t xml:space="preserve"> аукціону в електронній торговій системі.</w:t>
      </w:r>
    </w:p>
    <w:p w14:paraId="15B2D0DA" w14:textId="08030036" w:rsidR="00E04C31" w:rsidRPr="0064266F" w:rsidRDefault="00E04C31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62BC6E5" w14:textId="25633952" w:rsidR="00E04C31" w:rsidRPr="0064266F" w:rsidRDefault="00E04C31" w:rsidP="00332E1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lastRenderedPageBreak/>
        <w:t xml:space="preserve">24. Розмір мінімального кроку аукціону встановлюється на рівні 1 відсотка стартової ціни лота на електронному аукціоні. </w:t>
      </w:r>
    </w:p>
    <w:p w14:paraId="0AE9C70C" w14:textId="77777777" w:rsidR="00FD0686" w:rsidRPr="0064266F" w:rsidRDefault="00FD0686" w:rsidP="00FD06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85D925" w14:textId="316DF4A3" w:rsidR="00FD0686" w:rsidRPr="0064266F" w:rsidRDefault="00E04C31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25</w:t>
      </w:r>
      <w:r w:rsidR="00FD0686" w:rsidRPr="0064266F">
        <w:rPr>
          <w:rFonts w:ascii="Times New Roman" w:hAnsi="Times New Roman" w:cs="Times New Roman"/>
          <w:sz w:val="28"/>
          <w:szCs w:val="28"/>
        </w:rPr>
        <w:t>. Якщо на аукціоні за методом підвищення ціни лот не був реалізований, проводиться повторний аукціон на підвищення ціни на умовах та у строки, що визначені рішенням організатора.</w:t>
      </w:r>
    </w:p>
    <w:p w14:paraId="3AE84CB7" w14:textId="406C5427" w:rsidR="00FD0686" w:rsidRPr="0064266F" w:rsidRDefault="00FD0686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На повторному аукціоні </w:t>
      </w:r>
      <w:r w:rsidR="001D7C75" w:rsidRPr="0064266F">
        <w:rPr>
          <w:rFonts w:ascii="Times New Roman" w:hAnsi="Times New Roman" w:cs="Times New Roman"/>
          <w:sz w:val="28"/>
          <w:szCs w:val="28"/>
        </w:rPr>
        <w:t>за методом підвищення ціни</w:t>
      </w:r>
      <w:r w:rsidR="006A6D2C" w:rsidRPr="0064266F">
        <w:rPr>
          <w:rFonts w:ascii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hAnsi="Times New Roman" w:cs="Times New Roman"/>
          <w:sz w:val="28"/>
          <w:szCs w:val="28"/>
        </w:rPr>
        <w:t xml:space="preserve">стартова ціна лота становить 90 відсотків стартової ціни лота першого аукціону. </w:t>
      </w:r>
    </w:p>
    <w:p w14:paraId="7CD3CE03" w14:textId="396D9F3A" w:rsidR="00FD0686" w:rsidRPr="0064266F" w:rsidRDefault="00486B9E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Матеріальні цінності, які </w:t>
      </w:r>
      <w:r w:rsidR="005638AC" w:rsidRPr="0064266F">
        <w:rPr>
          <w:rFonts w:ascii="Times New Roman" w:hAnsi="Times New Roman" w:cs="Times New Roman"/>
          <w:sz w:val="28"/>
          <w:szCs w:val="28"/>
        </w:rPr>
        <w:t>нереалізовано</w:t>
      </w:r>
      <w:r w:rsidRPr="0064266F">
        <w:rPr>
          <w:rFonts w:ascii="Times New Roman" w:hAnsi="Times New Roman" w:cs="Times New Roman"/>
          <w:sz w:val="28"/>
          <w:szCs w:val="28"/>
        </w:rPr>
        <w:t xml:space="preserve"> на двох підряд аукціонах за методом підвищення ціни, підлягають реалізації на аукціоні за методом покрокового зниження стартової ціни та подальшого подання цінових пропозицій </w:t>
      </w:r>
      <w:r w:rsidR="00FD0686" w:rsidRPr="0064266F">
        <w:rPr>
          <w:rFonts w:ascii="Times New Roman" w:hAnsi="Times New Roman" w:cs="Times New Roman"/>
          <w:sz w:val="28"/>
          <w:szCs w:val="28"/>
        </w:rPr>
        <w:t xml:space="preserve">на умовах та у строки, що визначені рішенням організатора. </w:t>
      </w:r>
    </w:p>
    <w:p w14:paraId="64933882" w14:textId="6C9BEC18" w:rsidR="00FD0686" w:rsidRPr="0064266F" w:rsidRDefault="00486B9E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Стартова ціна лота на аукціоні за методом покрокового зниження стартової ціни та подальшого подання цінових пропозицій встановлюється на рівні 80 відсотків стартової ціни лота першого аукціону</w:t>
      </w:r>
      <w:r w:rsidR="00FD0686" w:rsidRPr="0064266F">
        <w:rPr>
          <w:rFonts w:ascii="Times New Roman" w:hAnsi="Times New Roman" w:cs="Times New Roman"/>
          <w:sz w:val="28"/>
          <w:szCs w:val="28"/>
        </w:rPr>
        <w:t>.</w:t>
      </w:r>
    </w:p>
    <w:p w14:paraId="34BD3E25" w14:textId="16531BEE" w:rsidR="004D5C95" w:rsidRPr="0064266F" w:rsidRDefault="004D5C95" w:rsidP="004D5C9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 xml:space="preserve">Мінімальна ціна </w:t>
      </w:r>
      <w:r w:rsidR="005169C6" w:rsidRPr="0064266F">
        <w:rPr>
          <w:rFonts w:ascii="Times New Roman" w:hAnsi="Times New Roman" w:cs="Times New Roman"/>
          <w:sz w:val="28"/>
          <w:szCs w:val="28"/>
        </w:rPr>
        <w:t>лота</w:t>
      </w:r>
      <w:r w:rsidRPr="0064266F">
        <w:rPr>
          <w:rFonts w:ascii="Times New Roman" w:hAnsi="Times New Roman" w:cs="Times New Roman"/>
          <w:sz w:val="28"/>
          <w:szCs w:val="28"/>
        </w:rPr>
        <w:t xml:space="preserve"> не може бути нижчою 50</w:t>
      </w:r>
      <w:r w:rsidR="00250BEF" w:rsidRPr="0064266F">
        <w:rPr>
          <w:rFonts w:ascii="Times New Roman" w:hAnsi="Times New Roman" w:cs="Times New Roman"/>
          <w:sz w:val="28"/>
          <w:szCs w:val="28"/>
        </w:rPr>
        <w:t xml:space="preserve"> відсотків стартової ціни лота </w:t>
      </w:r>
      <w:r w:rsidRPr="0064266F">
        <w:rPr>
          <w:rFonts w:ascii="Times New Roman" w:hAnsi="Times New Roman" w:cs="Times New Roman"/>
          <w:sz w:val="28"/>
          <w:szCs w:val="28"/>
        </w:rPr>
        <w:t xml:space="preserve"> аукціону</w:t>
      </w:r>
      <w:r w:rsidRPr="0064266F">
        <w:t xml:space="preserve"> </w:t>
      </w:r>
      <w:r w:rsidR="00250BEF" w:rsidRPr="0064266F">
        <w:rPr>
          <w:rFonts w:ascii="Times New Roman" w:hAnsi="Times New Roman" w:cs="Times New Roman"/>
          <w:sz w:val="28"/>
          <w:szCs w:val="28"/>
        </w:rPr>
        <w:t>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95908" w14:textId="77777777" w:rsidR="00FD0686" w:rsidRPr="0064266F" w:rsidRDefault="00FD0686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A28DC9F" w14:textId="61FD48B4" w:rsidR="00332E16" w:rsidRPr="0064266F" w:rsidRDefault="00E04C31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26</w:t>
      </w:r>
      <w:r w:rsidR="00FD0686" w:rsidRPr="0064266F">
        <w:rPr>
          <w:rFonts w:ascii="Times New Roman" w:hAnsi="Times New Roman" w:cs="Times New Roman"/>
          <w:sz w:val="28"/>
          <w:szCs w:val="28"/>
        </w:rPr>
        <w:t xml:space="preserve">. Якщо матеріальні цінності не було реалізовано на аукціоні за методом покрокового зниження стартової ціни та подальшого подання цінових пропозицій, передбаченого пунктом </w:t>
      </w:r>
      <w:r w:rsidR="005638AC" w:rsidRPr="0064266F">
        <w:rPr>
          <w:rFonts w:ascii="Times New Roman" w:hAnsi="Times New Roman" w:cs="Times New Roman"/>
          <w:sz w:val="28"/>
          <w:szCs w:val="28"/>
        </w:rPr>
        <w:t>2</w:t>
      </w:r>
      <w:r w:rsidR="003B7192" w:rsidRPr="0064266F">
        <w:rPr>
          <w:rFonts w:ascii="Times New Roman" w:hAnsi="Times New Roman" w:cs="Times New Roman"/>
          <w:sz w:val="28"/>
          <w:szCs w:val="28"/>
        </w:rPr>
        <w:t>5</w:t>
      </w:r>
      <w:r w:rsidR="00FD0686" w:rsidRPr="0064266F">
        <w:rPr>
          <w:rFonts w:ascii="Times New Roman" w:hAnsi="Times New Roman" w:cs="Times New Roman"/>
          <w:sz w:val="28"/>
          <w:szCs w:val="28"/>
        </w:rPr>
        <w:t xml:space="preserve"> Порядку, комітет розділяє лот на менші за обсягом лоти та здійснює подальшу реалізацію згідно з цим Порядком або об’єднує лот з іншим лотом або лотами в один лот та здійснює подальшу реалізацію згідно з цим Порядком.</w:t>
      </w:r>
    </w:p>
    <w:p w14:paraId="231A676F" w14:textId="77777777" w:rsidR="00486B9E" w:rsidRPr="0064266F" w:rsidRDefault="00486B9E" w:rsidP="00FD068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934E229" w14:textId="144F4DBA" w:rsidR="00C16C9A" w:rsidRPr="0064266F" w:rsidRDefault="00E04C31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Переможцем аукціону за методом підвищення ціни вважається учасник, який за підсумком аукціону подав найвищу цінову пропозицію (у тому числі закриту цінову пропозицію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підвищення ціни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) за виставлений лот, за умови що така цінова пропозиція (закрита цінова пропозиція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підвищення ціни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) не менше ніж на мінімальний крок аукціону перевищує стартову ціну лота, а в разі його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дискваліфікації — учасник з наступною за величиною ціновою пропозицією. </w:t>
      </w:r>
    </w:p>
    <w:p w14:paraId="3CD50CF8" w14:textId="768FF2B0" w:rsidR="00C16C9A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Якщо учасники подали пропозиції з однаковим значенням ціни, переможцем аукціону стає учасник, який подав свою пропозицію раніше, ніж інші учасники з аналогічним значенням цінової пропозиції (у тому числі закритої цінової пропозиції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підвищення ціни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) згідно з порядком обліку часу, за яким діє електронна торгова система.</w:t>
      </w:r>
    </w:p>
    <w:p w14:paraId="545F6A46" w14:textId="1195C641" w:rsidR="00C16C9A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</w:t>
      </w:r>
      <w:r w:rsidR="009A4D8E" w:rsidRPr="0064266F">
        <w:rPr>
          <w:rFonts w:ascii="Times New Roman" w:eastAsia="Times New Roman" w:hAnsi="Times New Roman" w:cs="Times New Roman"/>
          <w:sz w:val="28"/>
          <w:szCs w:val="28"/>
        </w:rPr>
        <w:t>дискваліфікації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D8E" w:rsidRPr="0064266F">
        <w:rPr>
          <w:rFonts w:ascii="Times New Roman" w:eastAsia="Times New Roman" w:hAnsi="Times New Roman" w:cs="Times New Roman"/>
          <w:sz w:val="28"/>
          <w:szCs w:val="28"/>
        </w:rPr>
        <w:t>учасника</w:t>
      </w:r>
      <w:r w:rsidR="003B7192" w:rsidRPr="0064266F">
        <w:t xml:space="preserve"> </w:t>
      </w:r>
      <w:r w:rsidR="003B7192" w:rsidRPr="0064266F">
        <w:rPr>
          <w:rFonts w:ascii="Times New Roman" w:eastAsia="Times New Roman" w:hAnsi="Times New Roman" w:cs="Times New Roman"/>
          <w:sz w:val="28"/>
          <w:szCs w:val="28"/>
        </w:rPr>
        <w:t>визначеного переможцем відповідно до абзацу першого або другого цього пункту</w:t>
      </w:r>
      <w:r w:rsidR="009A4D8E" w:rsidRPr="006426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переможцем аукціону стає учасник, який подав свою пропозицію наступним, за умови, що такими учасниками був зроблений щонайменше один крок аукціону або подано закриту цінову пропозицію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підвищення ціни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, яка перевищує стартову ціну</w:t>
      </w:r>
      <w:r w:rsidR="005638AC" w:rsidRPr="0064266F">
        <w:rPr>
          <w:rFonts w:ascii="Times New Roman" w:eastAsia="Times New Roman" w:hAnsi="Times New Roman" w:cs="Times New Roman"/>
          <w:sz w:val="28"/>
          <w:szCs w:val="28"/>
        </w:rPr>
        <w:t xml:space="preserve"> лота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не менш як на один крок аукціону.</w:t>
      </w:r>
    </w:p>
    <w:p w14:paraId="2ED06770" w14:textId="737F757D" w:rsidR="00C16C9A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Якщо за результатами аукціону за методом підвищення ціни цінова пропозиція жодного учасника не містить крок аукціону, аукціон вважається таким, що не відбувся.</w:t>
      </w:r>
    </w:p>
    <w:p w14:paraId="478C6B32" w14:textId="10A275B0" w:rsidR="004C16E5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 дискваліфікації переможця аукціону та учасника з наступною за величиною закритою ціновою пропозицією</w:t>
      </w:r>
      <w:r w:rsidR="002E02C4" w:rsidRPr="0064266F">
        <w:t xml:space="preserve"> </w:t>
      </w:r>
      <w:r w:rsidR="002E02C4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підвищення ціни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, аукціон вважається таким, що не відбувся.</w:t>
      </w:r>
    </w:p>
    <w:p w14:paraId="6F4A0229" w14:textId="77777777" w:rsidR="00C16C9A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CE282" w14:textId="4268187C" w:rsidR="00723FEB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. Переможцем аукціону за методом покрокового зниження стартової ціни та подальшого подання цінових пропозицій вважається:</w:t>
      </w:r>
    </w:p>
    <w:p w14:paraId="270A71FD" w14:textId="04DB80B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за умови відсутності закритих цінових пропозицій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— учасник, який зробив ставку;</w:t>
      </w:r>
    </w:p>
    <w:p w14:paraId="56C3CBCE" w14:textId="46A6A4F2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за умови наявності закритих цінових пропозицій</w:t>
      </w:r>
      <w:r w:rsidR="0067769D" w:rsidRPr="0064266F"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фінальної цінової пропозиції — учасник, який зробив фінальну цінову пропозицію;</w:t>
      </w:r>
    </w:p>
    <w:p w14:paraId="306E6FF5" w14:textId="49D321B3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за умови наявності закритих цінових пропозицій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 і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відсутності фінальної цінової пропозиції — учасник, який зробив найвищу закриту цінову пропозицію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на аукціоні за методом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F2632" w14:textId="4432582B" w:rsidR="004C16E5" w:rsidRPr="0064266F" w:rsidRDefault="004C16E5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hAnsi="Times New Roman" w:cs="Times New Roman"/>
          <w:sz w:val="28"/>
          <w:szCs w:val="28"/>
        </w:rPr>
        <w:t>У разі дискваліфікації учасника, що зробив ставку та за умови відсутності закритих цінових пропозицій</w:t>
      </w:r>
      <w:r w:rsidR="00AE0AFE" w:rsidRPr="0064266F">
        <w:t xml:space="preserve"> </w:t>
      </w:r>
      <w:r w:rsidR="00AE0AFE" w:rsidRPr="0064266F">
        <w:rPr>
          <w:rFonts w:ascii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</w:t>
      </w:r>
      <w:r w:rsidR="002E02C4" w:rsidRPr="0064266F">
        <w:rPr>
          <w:rFonts w:ascii="Times New Roman" w:hAnsi="Times New Roman" w:cs="Times New Roman"/>
          <w:sz w:val="28"/>
          <w:szCs w:val="28"/>
        </w:rPr>
        <w:t xml:space="preserve">лота </w:t>
      </w:r>
      <w:r w:rsidR="00AE0AFE" w:rsidRPr="0064266F">
        <w:rPr>
          <w:rFonts w:ascii="Times New Roman" w:hAnsi="Times New Roman" w:cs="Times New Roman"/>
          <w:sz w:val="28"/>
          <w:szCs w:val="28"/>
        </w:rPr>
        <w:t>та подальшого подання цінових пропозицій</w:t>
      </w:r>
      <w:r w:rsidRPr="0064266F">
        <w:rPr>
          <w:rFonts w:ascii="Times New Roman" w:hAnsi="Times New Roman" w:cs="Times New Roman"/>
          <w:sz w:val="28"/>
          <w:szCs w:val="28"/>
        </w:rPr>
        <w:t xml:space="preserve"> інших учасників, аукціон вважається таким, що не відбувся.</w:t>
      </w:r>
    </w:p>
    <w:p w14:paraId="17C9E6D8" w14:textId="2811B538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 коли після завершення аукціону переможцем було визначено учасника, який зробив фінальну цінову пропозицію, після чого його було дискваліфіковано організатором, переможцем аукціону вважається учасник, який зробив найвищу закриту цінову пропозицію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, а за наявності однакових за розміром закритих цінових пропозицій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та подальшого подання цінових пропозицій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— учасник, який подав її раніше згідно з порядком обліку часу, за яким діє електронна торгова система. У разі дискваліфікації учасника, який зробив найвищу закриту цінову пропозицію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та подальшого подання цінових пропозицій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або його відсутності (відсутності хоча б однієї закритої  цінової пропозиції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), аукціон вважається таким, що не відбувся.</w:t>
      </w:r>
    </w:p>
    <w:p w14:paraId="37A9A1F8" w14:textId="4A61F4FE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 коли після завершення аукціону переможцем було визначено учасника, який зробив найвищу закриту цінову пропозицію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, за відсутності фінальної цінової пропозиції, після чого його було дискваліфіковано організатором, переможцем аукціону вважається учасник, який зробив другу за розміром закриту цінову пропозицію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, а за наявності однакових за розміром закритих цінових пропозицій</w:t>
      </w:r>
      <w:r w:rsidR="00AE0AFE" w:rsidRPr="0064266F">
        <w:t xml:space="preserve">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>на аукціоні за методом покрокового зниження стартової ціни та подальшого подання цінових пропозицій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— учасник, який подав її раніше згідно з порядком обліку часу, за яким діє електронна торгова система. У разі дискваліфікації учасника, який зробив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другу за розміром закриту цінову пропозицію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на аукціоні за методом покрокового зниження стартової ціни та подальшого подання цінових пропозицій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або його відсутності, аукціон вважається таким, що не відбувся. </w:t>
      </w:r>
    </w:p>
    <w:p w14:paraId="7613F6ED" w14:textId="3C45AD39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Якщо на момент завершення </w:t>
      </w:r>
      <w:r w:rsidRPr="00642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періоду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проведення аукціону за методом покрокового зниження стартової ціни та подальшого подання цінових пропозицій не було зроблено ставку, цей аукціон вважається таким, що не відбувся.</w:t>
      </w:r>
    </w:p>
    <w:p w14:paraId="76F4E0CD" w14:textId="77777777" w:rsidR="00C80A4E" w:rsidRPr="0064266F" w:rsidRDefault="00C80A4E" w:rsidP="00486B9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610F3C" w14:textId="7DA89BDF" w:rsidR="00723FEB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32E16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Після завершення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аукціону протокол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 підписується </w:t>
      </w:r>
      <w:r w:rsidR="00621BDA" w:rsidRPr="0064266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Закону України «Про електронні довірчі послуги»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переможцем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та оператором, через який подано найвищу цінову пропозицію, та надсилається організатору протягом чотирьох робочих днів з дня, наступного за днем формування протоколу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аукціону.</w:t>
      </w:r>
    </w:p>
    <w:p w14:paraId="459246E4" w14:textId="24C003AA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Організатор протягом шести робочих днів з дня, наступного за днем формування протоколу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аукціону, підписує та </w:t>
      </w:r>
      <w:r w:rsidR="008A5731" w:rsidRPr="0064266F">
        <w:rPr>
          <w:rFonts w:ascii="Times New Roman" w:eastAsia="Times New Roman" w:hAnsi="Times New Roman" w:cs="Times New Roman"/>
          <w:sz w:val="28"/>
          <w:szCs w:val="28"/>
        </w:rPr>
        <w:t>оприлюднює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протокол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в електронній торговій системі.</w:t>
      </w:r>
    </w:p>
    <w:p w14:paraId="17B6675B" w14:textId="5D615852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невиконання переможцем 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 вимог абзацу першого цього пункту такий переможець дискваліфікується організатором з повідомленням через особистий кабінет і обґрунтуванням причин дискваліфікації.</w:t>
      </w:r>
      <w:r w:rsidR="00F1112C" w:rsidRPr="0064266F">
        <w:t xml:space="preserve"> </w:t>
      </w:r>
      <w:r w:rsidR="00F1112C" w:rsidRPr="0064266F">
        <w:rPr>
          <w:rFonts w:ascii="Times New Roman" w:eastAsia="Times New Roman" w:hAnsi="Times New Roman" w:cs="Times New Roman"/>
          <w:sz w:val="28"/>
          <w:szCs w:val="28"/>
        </w:rPr>
        <w:t>У такому разі центральна база даних формує новий протокол електронного аукціону з визначенням нового переможця електронного аукціону.</w:t>
      </w:r>
    </w:p>
    <w:p w14:paraId="0CB168E9" w14:textId="77777777" w:rsidR="00C55B22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7CF52" w14:textId="45D79F17" w:rsidR="00C80A4E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>. Протокол електронного аукціону формується та оприлюднюється в електронній торговій системі автоматично в день його завершення.</w:t>
      </w:r>
    </w:p>
    <w:p w14:paraId="5A3A27D2" w14:textId="77777777" w:rsidR="00C55B22" w:rsidRPr="0064266F" w:rsidRDefault="00C55B22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142455" w14:textId="1CB4DE57" w:rsidR="00C16C9A" w:rsidRPr="0064266F" w:rsidRDefault="00E04C31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Договір купівлі-продажу лота укладається між організатором та переможцем 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у формі, передбаченій законодавством, та оприлюднюється організатором в електронній торговій системі протягом </w:t>
      </w:r>
      <w:r w:rsidR="00296B96" w:rsidRPr="0064266F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робочих днів з дати формування протоколу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аукціону. Умови договору 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 xml:space="preserve">купівлі-продажу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не можуть відрізнятись від проекту договору</w:t>
      </w:r>
      <w:r w:rsidR="00C55B22" w:rsidRPr="0064266F">
        <w:t xml:space="preserve"> 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>купівлі-продажу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оприлюдненого в оголошенні про проведення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lastRenderedPageBreak/>
        <w:t>електронного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аукціону. Оплата за договором купівлі-продажу лота здійснюється переможцем </w:t>
      </w:r>
      <w:r w:rsidR="00296B96" w:rsidRPr="0064266F">
        <w:rPr>
          <w:rFonts w:ascii="Times New Roman" w:eastAsia="Times New Roman" w:hAnsi="Times New Roman" w:cs="Times New Roman"/>
          <w:sz w:val="28"/>
          <w:szCs w:val="28"/>
        </w:rPr>
        <w:t>протягом 10 робочих днів з моменту підписання договору</w:t>
      </w:r>
      <w:r w:rsidR="00C55B22" w:rsidRPr="0064266F">
        <w:t xml:space="preserve"> 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>купівлі-продажу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C0AD04" w14:textId="47B4F518" w:rsidR="00C16C9A" w:rsidRPr="0064266F" w:rsidRDefault="00C16C9A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непідписання переможцем </w:t>
      </w:r>
      <w:r w:rsidR="001D7C75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договору купівлі-продажу лота або нездійснення оплати за ним в строк, визначений абзацом першим цього пункту, організатор з повідомленням через особистий кабінет дискваліфікує переможця. У такому разі центральна база даних формує новий протокол з визначенням нового переможця 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аукціону.</w:t>
      </w:r>
    </w:p>
    <w:p w14:paraId="2E6BB0A9" w14:textId="2D6FA77F" w:rsidR="00723FEB" w:rsidRPr="0064266F" w:rsidRDefault="00723FEB" w:rsidP="00C16C9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Дискваліфікація переможця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організатором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 з будь-яких підс</w:t>
      </w:r>
      <w:r w:rsidR="007E1E25" w:rsidRPr="0064266F">
        <w:rPr>
          <w:rFonts w:ascii="Times New Roman" w:eastAsia="Times New Roman" w:hAnsi="Times New Roman" w:cs="Times New Roman"/>
          <w:sz w:val="28"/>
          <w:szCs w:val="28"/>
        </w:rPr>
        <w:t>тав, не передбачених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E25" w:rsidRPr="0064266F"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="003B7192" w:rsidRPr="0064266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3B7192" w:rsidRPr="0064266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цього Порядку, не допускається.</w:t>
      </w:r>
    </w:p>
    <w:p w14:paraId="74651A62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B96CB" w14:textId="1457EE74" w:rsidR="00601D38" w:rsidRPr="0064266F" w:rsidRDefault="00E04C31" w:rsidP="00601D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32</w:t>
      </w:r>
      <w:r w:rsidR="00140717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прийняття рішення  Кабінету Міністрів України з підстав визначених </w:t>
      </w:r>
      <w:r w:rsidR="00D9104C">
        <w:rPr>
          <w:rFonts w:ascii="Times New Roman" w:eastAsia="Times New Roman" w:hAnsi="Times New Roman" w:cs="Times New Roman"/>
          <w:sz w:val="28"/>
          <w:szCs w:val="28"/>
        </w:rPr>
        <w:t xml:space="preserve">статтею 3 та 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>частиною другою статті 12 Закону України «Про державний матеріальний резерв», організатор відміняє електронний аукціон.</w:t>
      </w:r>
    </w:p>
    <w:p w14:paraId="061DC612" w14:textId="7167A3E0" w:rsidR="00C80A4E" w:rsidRPr="0064266F" w:rsidRDefault="00140717" w:rsidP="00601D3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Організатор має право прийняти рішення про відміну </w:t>
      </w:r>
      <w:r w:rsidR="00486B9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02C" w:rsidRPr="0064266F">
        <w:rPr>
          <w:rFonts w:ascii="Times New Roman" w:eastAsia="Times New Roman" w:hAnsi="Times New Roman" w:cs="Times New Roman"/>
          <w:sz w:val="28"/>
          <w:szCs w:val="28"/>
        </w:rPr>
        <w:t xml:space="preserve">укціону 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з підстав передбачених абзацом першим цього пункту </w:t>
      </w:r>
      <w:r w:rsidR="0048602C" w:rsidRPr="0064266F">
        <w:rPr>
          <w:rFonts w:ascii="Times New Roman" w:eastAsia="Times New Roman" w:hAnsi="Times New Roman" w:cs="Times New Roman"/>
          <w:sz w:val="28"/>
          <w:szCs w:val="28"/>
        </w:rPr>
        <w:t>на будь якому етапі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до моменту укладення договору купівлі-продажу</w:t>
      </w:r>
      <w:r w:rsidR="00A17ED6" w:rsidRPr="0064266F">
        <w:rPr>
          <w:rFonts w:ascii="Times New Roman" w:eastAsia="Times New Roman" w:hAnsi="Times New Roman" w:cs="Times New Roman"/>
          <w:sz w:val="28"/>
          <w:szCs w:val="28"/>
        </w:rPr>
        <w:t xml:space="preserve"> лота</w:t>
      </w:r>
      <w:r w:rsidR="00C16C9A" w:rsidRPr="0064266F">
        <w:t xml:space="preserve">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із публікацією відповідного рішення в електронній торговій системі через особистий кабінет</w:t>
      </w:r>
      <w:r w:rsidR="0048602C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7E5E54" w14:textId="77777777" w:rsidR="00601D38" w:rsidRPr="0064266F" w:rsidRDefault="00601D38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FE6D9" w14:textId="4D4C461C" w:rsidR="00C80A4E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33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Після опублікування організатором в електронній торговій системі підписаного договору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 xml:space="preserve"> купівлі-продажу</w:t>
      </w:r>
      <w:r w:rsidR="00601D38" w:rsidRPr="0064266F">
        <w:rPr>
          <w:rFonts w:ascii="Times New Roman" w:eastAsia="Times New Roman" w:hAnsi="Times New Roman" w:cs="Times New Roman"/>
          <w:sz w:val="28"/>
          <w:szCs w:val="28"/>
        </w:rPr>
        <w:t xml:space="preserve"> лота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оператор не пізніше ніж протягом трьох робочих днів перераховує гарантійний внесок переможцю 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аукціону за вирахуванням винагороди оператора.</w:t>
      </w:r>
    </w:p>
    <w:p w14:paraId="759FB79F" w14:textId="77777777" w:rsidR="00C16C9A" w:rsidRPr="0064266F" w:rsidRDefault="00C16C9A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7F104" w14:textId="1C05D738" w:rsidR="00723FEB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34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Організатор протягом п’яти робочих днів після виконання переможцем 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умов договору купівлі-продажу </w:t>
      </w:r>
      <w:r w:rsidR="00A17ED6" w:rsidRPr="0064266F">
        <w:rPr>
          <w:rFonts w:ascii="Times New Roman" w:eastAsia="Times New Roman" w:hAnsi="Times New Roman" w:cs="Times New Roman"/>
          <w:sz w:val="28"/>
          <w:szCs w:val="28"/>
        </w:rPr>
        <w:t xml:space="preserve">лота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щодо оплати ціни реалізації 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>лота</w:t>
      </w:r>
      <w:r w:rsidR="00A17ED6" w:rsidRPr="00642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відповідальному зберігачеві розпорядження</w:t>
      </w:r>
      <w:r w:rsidR="0067769D" w:rsidRPr="0064266F">
        <w:rPr>
          <w:rFonts w:ascii="Times New Roman" w:eastAsia="Times New Roman" w:hAnsi="Times New Roman" w:cs="Times New Roman"/>
          <w:sz w:val="28"/>
          <w:szCs w:val="28"/>
        </w:rPr>
        <w:t xml:space="preserve"> (наряд)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про їх відпуск переможцю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аукціону.</w:t>
      </w:r>
    </w:p>
    <w:p w14:paraId="36860CA8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05994" w14:textId="742BC00E" w:rsidR="00723FEB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35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Учасникам, що не стали переможцями 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та не висловили згоди на визначення їх наступними переможцями, у разі дискваліфікації визначеного переможця 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>аукціону</w:t>
      </w:r>
      <w:r w:rsidR="003E5B6E" w:rsidRPr="006426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повертаються гарантійні внески протягом трьох робочих днів з дня, наступного за днем формування протоколу</w:t>
      </w:r>
      <w:r w:rsidR="008C621A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аукціону.</w:t>
      </w:r>
    </w:p>
    <w:p w14:paraId="559966B8" w14:textId="77777777" w:rsidR="00C80A4E" w:rsidRPr="0064266F" w:rsidRDefault="00C80A4E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4421C3" w14:textId="61201047" w:rsidR="00C16C9A" w:rsidRPr="0064266F" w:rsidRDefault="00E04C31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У разі відміни </w:t>
      </w:r>
      <w:r w:rsidR="00AE0AFE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аукціону або визнання його таким, що не відбувся, сплачені гарантійні внески повертаються операторами всім учасникам протягом трьох робочих днів з дня оприлюднення такого рішення, крім випадків дискваліфікації учасників, визначених переможцями </w:t>
      </w:r>
      <w:r w:rsidR="007A585C" w:rsidRPr="0064266F">
        <w:rPr>
          <w:rFonts w:ascii="Times New Roman" w:eastAsia="Times New Roman" w:hAnsi="Times New Roman" w:cs="Times New Roman"/>
          <w:sz w:val="28"/>
          <w:szCs w:val="28"/>
        </w:rPr>
        <w:t xml:space="preserve">електронного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аукціон</w:t>
      </w:r>
      <w:r w:rsidR="007A585C" w:rsidRPr="0064266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6388D1" w14:textId="58B51A77" w:rsidR="00723FEB" w:rsidRPr="0064266F" w:rsidRDefault="00723FEB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У разі дискваліфікації учасника, визначеного переможцем</w:t>
      </w:r>
      <w:r w:rsidR="007A585C" w:rsidRPr="0064266F">
        <w:rPr>
          <w:rFonts w:ascii="Times New Roman" w:eastAsia="Times New Roman" w:hAnsi="Times New Roman" w:cs="Times New Roman"/>
          <w:sz w:val="28"/>
          <w:szCs w:val="28"/>
        </w:rPr>
        <w:t xml:space="preserve"> електронного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 xml:space="preserve"> аукціону, сплачений </w:t>
      </w:r>
      <w:r w:rsidR="00C16C9A" w:rsidRPr="0064266F">
        <w:rPr>
          <w:rFonts w:ascii="Times New Roman" w:eastAsia="Times New Roman" w:hAnsi="Times New Roman" w:cs="Times New Roman"/>
          <w:sz w:val="28"/>
          <w:szCs w:val="28"/>
        </w:rPr>
        <w:t xml:space="preserve">ним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гарантійний внесок не повертається. Такий вне</w:t>
      </w:r>
      <w:r w:rsidR="00863815" w:rsidRPr="0064266F">
        <w:rPr>
          <w:rFonts w:ascii="Times New Roman" w:eastAsia="Times New Roman" w:hAnsi="Times New Roman" w:cs="Times New Roman"/>
          <w:sz w:val="28"/>
          <w:szCs w:val="28"/>
        </w:rPr>
        <w:t xml:space="preserve">сок перераховується не пізніше </w:t>
      </w:r>
      <w:r w:rsidRPr="0064266F">
        <w:rPr>
          <w:rFonts w:ascii="Times New Roman" w:eastAsia="Times New Roman" w:hAnsi="Times New Roman" w:cs="Times New Roman"/>
          <w:sz w:val="28"/>
          <w:szCs w:val="28"/>
        </w:rPr>
        <w:t>ніж протягом трьох робочих днів з дня дискваліфікації організатору оператором, на рахунок якого дискваліфікований учасник сплачував гарантійний внесок.</w:t>
      </w:r>
    </w:p>
    <w:p w14:paraId="3A6CFBD0" w14:textId="77777777" w:rsidR="00CC48F8" w:rsidRPr="0064266F" w:rsidRDefault="00CC48F8" w:rsidP="00B9626B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84A5BA" w14:textId="2DEDA204" w:rsidR="00503BDA" w:rsidRPr="0064266F" w:rsidRDefault="00E04C31" w:rsidP="00C55B2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23FEB" w:rsidRPr="006426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5B22" w:rsidRPr="0064266F">
        <w:rPr>
          <w:rFonts w:ascii="Times New Roman" w:eastAsia="Times New Roman" w:hAnsi="Times New Roman" w:cs="Times New Roman"/>
          <w:sz w:val="28"/>
          <w:szCs w:val="28"/>
        </w:rPr>
        <w:t>У разі, коли матеріальні цінності, що не реалізовані у зв’язку із втратою якісних характеристик та/або закінченням строку придатності відповідно до законодавства, заборонені до використання та підлягають вилученню з обігу, Держрезерв подає Мінекономіки проект акта Кабінету Міністрів України щодо списання матеріальних цінностей з подальшою їх переробкою чи утилізацією.</w:t>
      </w:r>
    </w:p>
    <w:p w14:paraId="6459EA5C" w14:textId="59F653D2" w:rsidR="005D2699" w:rsidRPr="0064266F" w:rsidRDefault="005D2699" w:rsidP="00C55B2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FA966C" w14:textId="77777777" w:rsidR="005D2699" w:rsidRPr="0064266F" w:rsidRDefault="005D2699" w:rsidP="00C55B2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67DC1" w14:textId="63354DBB" w:rsidR="00723FEB" w:rsidRDefault="00723FEB" w:rsidP="009564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66F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14:paraId="0EF3E1B1" w14:textId="77777777" w:rsidR="005D2699" w:rsidRDefault="005D2699" w:rsidP="009564D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7E3512" w14:textId="2D9E65C5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B2FE0D" w14:textId="38009449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94594BB" w14:textId="2FC8873A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AF87C6F" w14:textId="6922FD85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E64C77B" w14:textId="192DA30C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75E5A60" w14:textId="5329DF8F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5CC95D8" w14:textId="4735D71C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78A2F70" w14:textId="11924213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2BD6D01" w14:textId="77777777" w:rsidR="000474A5" w:rsidRDefault="000474A5" w:rsidP="000474A5">
      <w:pPr>
        <w:pStyle w:val="a3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FC72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____________________Дмитро БАБАК</w:t>
      </w:r>
    </w:p>
    <w:p w14:paraId="32FD9776" w14:textId="32C22F7A" w:rsidR="00576D60" w:rsidRDefault="00576D60" w:rsidP="009564D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6D60" w:rsidSect="00B962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74EE6" w14:textId="77777777" w:rsidR="00624729" w:rsidRDefault="00624729" w:rsidP="00503BDA">
      <w:pPr>
        <w:spacing w:after="0" w:line="240" w:lineRule="auto"/>
      </w:pPr>
      <w:r>
        <w:separator/>
      </w:r>
    </w:p>
  </w:endnote>
  <w:endnote w:type="continuationSeparator" w:id="0">
    <w:p w14:paraId="243774D5" w14:textId="77777777" w:rsidR="00624729" w:rsidRDefault="00624729" w:rsidP="0050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3ED0" w14:textId="77777777" w:rsidR="00624729" w:rsidRDefault="00624729" w:rsidP="00503BDA">
      <w:pPr>
        <w:spacing w:after="0" w:line="240" w:lineRule="auto"/>
      </w:pPr>
      <w:r>
        <w:separator/>
      </w:r>
    </w:p>
  </w:footnote>
  <w:footnote w:type="continuationSeparator" w:id="0">
    <w:p w14:paraId="1CA028C2" w14:textId="77777777" w:rsidR="00624729" w:rsidRDefault="00624729" w:rsidP="00503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71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5531BFF" w14:textId="7E8CA4E2" w:rsidR="00503BDA" w:rsidRPr="00425E77" w:rsidRDefault="00503B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E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5E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5E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56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5E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065E9F8" w14:textId="77777777" w:rsidR="00503BDA" w:rsidRDefault="00503B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30"/>
    <w:rsid w:val="00000161"/>
    <w:rsid w:val="000055CC"/>
    <w:rsid w:val="000232CB"/>
    <w:rsid w:val="000327A0"/>
    <w:rsid w:val="000409AE"/>
    <w:rsid w:val="0004150B"/>
    <w:rsid w:val="0004263A"/>
    <w:rsid w:val="000474A5"/>
    <w:rsid w:val="00081161"/>
    <w:rsid w:val="000A2A5D"/>
    <w:rsid w:val="000A4A3A"/>
    <w:rsid w:val="000A5316"/>
    <w:rsid w:val="0011146A"/>
    <w:rsid w:val="00111DB3"/>
    <w:rsid w:val="00140717"/>
    <w:rsid w:val="00142816"/>
    <w:rsid w:val="0017666D"/>
    <w:rsid w:val="0018564D"/>
    <w:rsid w:val="001A4681"/>
    <w:rsid w:val="001D7C75"/>
    <w:rsid w:val="001E1E2E"/>
    <w:rsid w:val="001E49F1"/>
    <w:rsid w:val="00200E25"/>
    <w:rsid w:val="002249D1"/>
    <w:rsid w:val="00246753"/>
    <w:rsid w:val="00250BEF"/>
    <w:rsid w:val="002513FB"/>
    <w:rsid w:val="002656D8"/>
    <w:rsid w:val="0028040B"/>
    <w:rsid w:val="00296B96"/>
    <w:rsid w:val="002B0517"/>
    <w:rsid w:val="002E02C4"/>
    <w:rsid w:val="00304C31"/>
    <w:rsid w:val="00307F1E"/>
    <w:rsid w:val="00332E16"/>
    <w:rsid w:val="0035021C"/>
    <w:rsid w:val="00365308"/>
    <w:rsid w:val="00383F3F"/>
    <w:rsid w:val="003B2A5D"/>
    <w:rsid w:val="003B7192"/>
    <w:rsid w:val="003E5B6E"/>
    <w:rsid w:val="003F4922"/>
    <w:rsid w:val="0042279D"/>
    <w:rsid w:val="00425E77"/>
    <w:rsid w:val="00430631"/>
    <w:rsid w:val="00431EF6"/>
    <w:rsid w:val="00434A87"/>
    <w:rsid w:val="00444704"/>
    <w:rsid w:val="00456952"/>
    <w:rsid w:val="0048602C"/>
    <w:rsid w:val="00486B9E"/>
    <w:rsid w:val="00487843"/>
    <w:rsid w:val="00487998"/>
    <w:rsid w:val="00493D89"/>
    <w:rsid w:val="004B09B4"/>
    <w:rsid w:val="004C16E5"/>
    <w:rsid w:val="004D5C95"/>
    <w:rsid w:val="00503BDA"/>
    <w:rsid w:val="005169C6"/>
    <w:rsid w:val="005204AD"/>
    <w:rsid w:val="00543AC8"/>
    <w:rsid w:val="005638AC"/>
    <w:rsid w:val="00574F92"/>
    <w:rsid w:val="00576D60"/>
    <w:rsid w:val="00596994"/>
    <w:rsid w:val="005A2906"/>
    <w:rsid w:val="005C3075"/>
    <w:rsid w:val="005D2699"/>
    <w:rsid w:val="00601D38"/>
    <w:rsid w:val="00621BDA"/>
    <w:rsid w:val="00622021"/>
    <w:rsid w:val="00624729"/>
    <w:rsid w:val="0064266F"/>
    <w:rsid w:val="00652459"/>
    <w:rsid w:val="00673209"/>
    <w:rsid w:val="00676719"/>
    <w:rsid w:val="00676E39"/>
    <w:rsid w:val="0067769D"/>
    <w:rsid w:val="006A4B49"/>
    <w:rsid w:val="006A6D2C"/>
    <w:rsid w:val="00713221"/>
    <w:rsid w:val="00723FEB"/>
    <w:rsid w:val="00750D8F"/>
    <w:rsid w:val="007675A4"/>
    <w:rsid w:val="007A585C"/>
    <w:rsid w:val="007C06FF"/>
    <w:rsid w:val="007D466B"/>
    <w:rsid w:val="007D4EFC"/>
    <w:rsid w:val="007D536E"/>
    <w:rsid w:val="007E1E25"/>
    <w:rsid w:val="00805E5D"/>
    <w:rsid w:val="00846C6D"/>
    <w:rsid w:val="00863815"/>
    <w:rsid w:val="00870FDB"/>
    <w:rsid w:val="00872DD7"/>
    <w:rsid w:val="00873BD6"/>
    <w:rsid w:val="00891533"/>
    <w:rsid w:val="00892313"/>
    <w:rsid w:val="0089640F"/>
    <w:rsid w:val="0089738B"/>
    <w:rsid w:val="008A5731"/>
    <w:rsid w:val="008C0921"/>
    <w:rsid w:val="008C1517"/>
    <w:rsid w:val="008C621A"/>
    <w:rsid w:val="008D7973"/>
    <w:rsid w:val="008E123B"/>
    <w:rsid w:val="008E216D"/>
    <w:rsid w:val="008E2302"/>
    <w:rsid w:val="008E7754"/>
    <w:rsid w:val="00915507"/>
    <w:rsid w:val="0092026E"/>
    <w:rsid w:val="00922B68"/>
    <w:rsid w:val="00932902"/>
    <w:rsid w:val="009564D5"/>
    <w:rsid w:val="009753AB"/>
    <w:rsid w:val="00992135"/>
    <w:rsid w:val="009A4D8E"/>
    <w:rsid w:val="009B4BAC"/>
    <w:rsid w:val="00A03EFD"/>
    <w:rsid w:val="00A16926"/>
    <w:rsid w:val="00A17ED6"/>
    <w:rsid w:val="00A35B50"/>
    <w:rsid w:val="00A445E6"/>
    <w:rsid w:val="00AA2909"/>
    <w:rsid w:val="00AA70E2"/>
    <w:rsid w:val="00AE0AFE"/>
    <w:rsid w:val="00B02D4B"/>
    <w:rsid w:val="00B0589A"/>
    <w:rsid w:val="00B13849"/>
    <w:rsid w:val="00B158DB"/>
    <w:rsid w:val="00B41980"/>
    <w:rsid w:val="00B7742B"/>
    <w:rsid w:val="00B9626B"/>
    <w:rsid w:val="00BC50C7"/>
    <w:rsid w:val="00BF6EB6"/>
    <w:rsid w:val="00C002A0"/>
    <w:rsid w:val="00C16C9A"/>
    <w:rsid w:val="00C23669"/>
    <w:rsid w:val="00C24FD2"/>
    <w:rsid w:val="00C45937"/>
    <w:rsid w:val="00C50F7B"/>
    <w:rsid w:val="00C5196B"/>
    <w:rsid w:val="00C55B22"/>
    <w:rsid w:val="00C6043C"/>
    <w:rsid w:val="00C80A4E"/>
    <w:rsid w:val="00C90BC4"/>
    <w:rsid w:val="00CC48F8"/>
    <w:rsid w:val="00CD40D2"/>
    <w:rsid w:val="00CF5320"/>
    <w:rsid w:val="00D20C30"/>
    <w:rsid w:val="00D50AE2"/>
    <w:rsid w:val="00D9104C"/>
    <w:rsid w:val="00DC1B33"/>
    <w:rsid w:val="00E04C31"/>
    <w:rsid w:val="00E10EE8"/>
    <w:rsid w:val="00E15C0A"/>
    <w:rsid w:val="00E32B24"/>
    <w:rsid w:val="00E44F19"/>
    <w:rsid w:val="00E6044F"/>
    <w:rsid w:val="00E96766"/>
    <w:rsid w:val="00EB5142"/>
    <w:rsid w:val="00EC3B9C"/>
    <w:rsid w:val="00EC4D38"/>
    <w:rsid w:val="00EE2751"/>
    <w:rsid w:val="00F06113"/>
    <w:rsid w:val="00F1112C"/>
    <w:rsid w:val="00F546BF"/>
    <w:rsid w:val="00F55356"/>
    <w:rsid w:val="00F567BB"/>
    <w:rsid w:val="00F576E8"/>
    <w:rsid w:val="00F630D2"/>
    <w:rsid w:val="00F80C91"/>
    <w:rsid w:val="00FB5A75"/>
    <w:rsid w:val="00FC3BAB"/>
    <w:rsid w:val="00FD0686"/>
    <w:rsid w:val="00FD541D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F77C"/>
  <w15:chartTrackingRefBased/>
  <w15:docId w15:val="{9DFEF6D6-2124-40C8-B17D-5A3B2D5C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9B4"/>
    <w:pPr>
      <w:spacing w:after="0" w:line="240" w:lineRule="auto"/>
    </w:pPr>
    <w:rPr>
      <w:rFonts w:ascii="Segoe UI" w:eastAsia="Arial" w:hAnsi="Segoe UI" w:cs="Segoe UI"/>
      <w:sz w:val="18"/>
      <w:szCs w:val="18"/>
      <w:lang w:val="en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09B4"/>
    <w:rPr>
      <w:rFonts w:ascii="Segoe UI" w:eastAsia="Arial" w:hAnsi="Segoe UI" w:cs="Segoe UI"/>
      <w:sz w:val="18"/>
      <w:szCs w:val="18"/>
      <w:lang w:val="en" w:eastAsia="uk-UA"/>
    </w:rPr>
  </w:style>
  <w:style w:type="paragraph" w:styleId="a6">
    <w:name w:val="header"/>
    <w:basedOn w:val="a"/>
    <w:link w:val="a7"/>
    <w:uiPriority w:val="99"/>
    <w:unhideWhenUsed/>
    <w:rsid w:val="00503B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03BDA"/>
  </w:style>
  <w:style w:type="paragraph" w:styleId="a8">
    <w:name w:val="footer"/>
    <w:basedOn w:val="a"/>
    <w:link w:val="a9"/>
    <w:uiPriority w:val="99"/>
    <w:unhideWhenUsed/>
    <w:rsid w:val="00503B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03BDA"/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d">
    <w:name w:val="Hyperlink"/>
    <w:basedOn w:val="a0"/>
    <w:uiPriority w:val="99"/>
    <w:unhideWhenUsed/>
    <w:rsid w:val="00C16C9A"/>
    <w:rPr>
      <w:color w:val="0563C1" w:themeColor="hyperlink"/>
      <w:u w:val="single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55B22"/>
    <w:rPr>
      <w:b/>
      <w:bCs/>
    </w:rPr>
  </w:style>
  <w:style w:type="character" w:customStyle="1" w:styleId="af">
    <w:name w:val="Тема примітки Знак"/>
    <w:basedOn w:val="ab"/>
    <w:link w:val="ae"/>
    <w:uiPriority w:val="99"/>
    <w:semiHidden/>
    <w:rsid w:val="00C55B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B0BEE-2C4E-4849-863C-3813129E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19546</Words>
  <Characters>11142</Characters>
  <Application>Microsoft Office Word</Application>
  <DocSecurity>0</DocSecurity>
  <Lines>92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Ольга Володимирівна</dc:creator>
  <cp:keywords/>
  <dc:description/>
  <cp:lastModifiedBy>Наталія Свірська</cp:lastModifiedBy>
  <cp:revision>2</cp:revision>
  <cp:lastPrinted>2023-03-20T07:56:00Z</cp:lastPrinted>
  <dcterms:created xsi:type="dcterms:W3CDTF">2023-04-06T14:36:00Z</dcterms:created>
  <dcterms:modified xsi:type="dcterms:W3CDTF">2023-04-06T14:36:00Z</dcterms:modified>
</cp:coreProperties>
</file>