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3"/>
      </w:tblGrid>
      <w:tr w:rsidR="00D80DFB" w:rsidRPr="00D80DFB" w:rsidTr="00D80DF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1500" cy="762000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0DFB" w:rsidRPr="00D80DFB" w:rsidTr="00D80DF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uk-UA"/>
              </w:rPr>
              <w:t>КАБІНЕТ МІНІСТРІВ УКРАЇНИ</w:t>
            </w: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D80DFB" w:rsidRPr="00D80DFB" w:rsidTr="00D80DFB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вересня 2018 р. № 681-р </w:t>
            </w: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Київ</w:t>
            </w:r>
          </w:p>
        </w:tc>
      </w:tr>
    </w:tbl>
    <w:p w:rsidR="00D80DFB" w:rsidRPr="00D80DFB" w:rsidRDefault="00D80DFB" w:rsidP="00D80DF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0" w:name="n3"/>
      <w:bookmarkEnd w:id="0"/>
      <w:r w:rsidRPr="00D80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 затвердження плану заходів з проведення у 2018 році Всеукраїнського тижня права</w:t>
      </w:r>
    </w:p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4"/>
      <w:bookmarkEnd w:id="1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Затвердити </w:t>
      </w:r>
      <w:hyperlink r:id="rId5" w:anchor="n11" w:history="1">
        <w:r w:rsidRPr="00D80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план заходів з проведення у 2018 році Всеукраїнського тижня права</w:t>
        </w:r>
      </w:hyperlink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що додається.</w:t>
      </w:r>
    </w:p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5"/>
      <w:bookmarkEnd w:id="2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Міністерствам та іншим центральним органам виконавчої влади, обласним та Київській міській державним адміністраціям:</w:t>
      </w:r>
    </w:p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" w:name="n6"/>
      <w:bookmarkEnd w:id="3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забезпечити виконання затвердженого цим розпорядж</w:t>
      </w:r>
      <w:bookmarkStart w:id="4" w:name="_GoBack"/>
      <w:bookmarkEnd w:id="4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енням плану заходів у межах коштів, передбачених у державному та місцевих бюджетах, а також за рахунок інших джерел, не заборонених законодавством;</w:t>
      </w:r>
    </w:p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7"/>
      <w:bookmarkEnd w:id="5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розробити до 1 жовтня 2018 р. галузеві та регіональні плани заходів з участі у проведенні у 2018 році Всеукраїнського тижня права.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0"/>
        <w:gridCol w:w="6743"/>
      </w:tblGrid>
      <w:tr w:rsidR="00D80DFB" w:rsidRPr="00D80DFB" w:rsidTr="00D80DFB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8"/>
            <w:bookmarkEnd w:id="6"/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В.ГРОЙСМАН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Інд. 29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</w:tr>
    </w:tbl>
    <w:p w:rsidR="00D80DFB" w:rsidRPr="00D80DFB" w:rsidRDefault="00D80DFB" w:rsidP="00D80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7" w:name="n41"/>
      <w:bookmarkEnd w:id="7"/>
      <w:r w:rsidRPr="00D80DFB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6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3"/>
        <w:gridCol w:w="5780"/>
      </w:tblGrid>
      <w:tr w:rsidR="00D80DFB" w:rsidRPr="00D80DFB" w:rsidTr="00D80DFB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9"/>
            <w:bookmarkEnd w:id="8"/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 </w:t>
            </w: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розпорядженням Кабінету Міністрів України </w:t>
            </w: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D80D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від 26 вересня 2018 р. № 681-р</w:t>
            </w:r>
          </w:p>
        </w:tc>
      </w:tr>
    </w:tbl>
    <w:p w:rsidR="00D80DFB" w:rsidRPr="00D80DFB" w:rsidRDefault="00D80DFB" w:rsidP="00D80DF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11"/>
      <w:bookmarkEnd w:id="9"/>
      <w:r w:rsidRPr="00D80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ПЛАН </w:t>
      </w:r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D80DF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заходів з проведення у 2018 році Всеукраїнського тижня права</w:t>
      </w:r>
    </w:p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12"/>
      <w:bookmarkEnd w:id="10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Організувати і провести у закладах середньої освіти Всеукраїнський урок “Права людини” з нагоди проголошення </w:t>
      </w:r>
      <w:hyperlink r:id="rId6" w:tgtFrame="_blank" w:history="1">
        <w:r w:rsidRPr="00D80D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Загальної декларації прав людини</w:t>
        </w:r>
      </w:hyperlink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у рамках якого висвітлити питання міжнародно-правових стандартів у сфері захисту прав людини, поняття і сутності прав людини, основних механізмів їх захисту.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1" w:name="n13"/>
            <w:bookmarkEnd w:id="11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 Мін’юст, обласні та Київська міська держадміністрації за участю закладів освіти, заінтересованих професійних об’єднань, заінтересованих громадських та міжнародних організацій.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14"/>
      <w:bookmarkEnd w:id="12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Організувати проведення в закладах середньої освіти виховних уроків для дітей різних вікових категорій з метою запобігання дискримінації та насильству в школі.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5"/>
            <w:bookmarkEnd w:id="13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МОН, Мін’юст, обласні та Київська міська держадміністрації за участю заінтересованих професійних об’єднань, заінтересованих громадських та міжнародних організацій,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16"/>
      <w:bookmarkEnd w:id="14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3. Організувати та провести в закладах освіти та культури, військових частинах тематичні заходи з питань реалізації і захисту прав людини (лекції, науково-практичні семінари, бесіди, зустрічі за круглим столом, екскурсії, майстер-класи, правові конкурси, ігри, змагання тощо).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5" w:name="n17"/>
            <w:bookmarkEnd w:id="15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Мін’юст, МОН, Мінкультури, МВС, Міноборони, обласні та Київська міська держадміністрації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8"/>
      <w:bookmarkEnd w:id="16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4. Організувати виступи в засобах масової інформації з питань реалізації і захисту прав людини, у тому числі соціально незахищених верств населення, учасників антитерористичної операції, членів їх сімей, внутрішньо переміщених осіб та постраждалих внаслідок зазначеної операції.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7" w:name="n19"/>
            <w:bookmarkEnd w:id="17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влади, обласні та Київська міська держадміністрації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20"/>
      <w:bookmarkEnd w:id="18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5. Провести з працівниками підприємств, установ та організацій навчання, лекції, бесіди з питань реалізації і захисту прав людини з метою підвищення загального рівня правової культури та набуття громадянами необхідного рівня правових знань.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9" w:name="n21"/>
            <w:bookmarkEnd w:id="19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влади, обласні та Київська міська держадміністрації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0" w:name="n22"/>
      <w:bookmarkEnd w:id="20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6. Провести в установах виконання покарань лекції, бесіди з питань реалізації і захисту прав людини.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9619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1" w:name="n23"/>
            <w:bookmarkEnd w:id="21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2" w:name="n24"/>
      <w:bookmarkEnd w:id="22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7. Організувати проведення конкурсу та презентацію конкурсних робіт (відеороликів, мультфільмів), присвячених правам людини.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3" w:name="n25"/>
            <w:bookmarkEnd w:id="23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Мін’юст, Мінкультури, Держкомтелерадіо, Міноборони, обласні та Київська міська держадміністрації за участю заінтересованих громадських та міжнародних організацій,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4" w:name="n26"/>
      <w:bookmarkEnd w:id="24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8. Організувати проведення мистецьких виставок, у тому числі фотовиставок, засідань книжкових клубів, </w:t>
      </w:r>
      <w:proofErr w:type="spellStart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медіатек</w:t>
      </w:r>
      <w:proofErr w:type="spellEnd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презентацій видань про права людини та іншої літератури правового змісту.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5" w:name="n27"/>
            <w:bookmarkEnd w:id="25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Мін’юст, Мінкультури, Держкомтелерадіо, Міноборони, обласні та Київська міська держадміністрації за участю заінтересованих громадських та міжнародних організацій,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6" w:name="n28"/>
      <w:bookmarkEnd w:id="26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9. Організувати проведення виставки-форуму та благодійного заходу “Правники - суспільству” з метою набуття учасниками умінь використовувати у практичній діяльності знання про свої права, вміти захищати свої права і законні інтереси.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7" w:name="n29"/>
            <w:bookmarkEnd w:id="27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 за участю Координаційної ради молодих юристів України при Мін’юсті, заінтересованих громадських та міжнародних організацій.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8" w:name="n30"/>
      <w:bookmarkEnd w:id="28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10. Провести Міжнародний правничий конкурс імені В.М. Корецького.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9" w:name="n31"/>
            <w:bookmarkEnd w:id="29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Мін’юст за участю Координаційної ради молодих юристів України при Мін’юсті, Інституту держави і права імені В.М. Корецького Національної академії наук, заінтересованих громадських та міжнародних організацій.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0" w:name="n32"/>
      <w:bookmarkEnd w:id="30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11. Забезпечити висвітлення у засобах масової інформації та/або у соціальних мережах питань проведення реформ у сфері політики центральних органів влади із зазначенням реальних результатів діяльності та змін у сфері забезпечення захисту прав людини.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1" w:name="n33"/>
            <w:bookmarkEnd w:id="31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влади, обласні та Київська міська держадміністрації.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2" w:name="n34"/>
      <w:bookmarkEnd w:id="32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12. Провести “дні відкритих дверей” в органах виконавчої влади із запрошенням дітей шкільного віку (екскурсія, зустріч з керівником органу виконавчої влади).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3" w:name="n35"/>
            <w:bookmarkEnd w:id="33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влади, обласні та Київська міська держадміністрації.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4" w:name="n36"/>
      <w:bookmarkEnd w:id="34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13. Організувати розміщення на офіційних веб-сайтах інформації з питань проведення Всеукраїнського тижня права.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5" w:name="n37"/>
            <w:bookmarkEnd w:id="35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 за участю ПАТ “Національна суспільна телерадіокомпанія України”, обласні та Київська міська держадміністрації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D80DFB" w:rsidRPr="00D80DFB" w:rsidRDefault="00D80DFB" w:rsidP="00D80DF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36" w:name="n38"/>
      <w:bookmarkEnd w:id="36"/>
      <w:r w:rsidRPr="00D80DF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14. Сприяти широкому висвітленню в засобах масової інформації заходів з проведення Всеукраїнського тижня права.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"/>
        <w:gridCol w:w="9622"/>
      </w:tblGrid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7" w:name="n39"/>
            <w:bookmarkEnd w:id="37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Міністерства, інші центральні органи виконавчої влади за участю ПАТ “Національна суспільна телерадіокомпанія України”, обласні та Київська міська держадміністрації за участю Координаційного центру з надання правової допомоги.</w:t>
            </w:r>
          </w:p>
        </w:tc>
      </w:tr>
      <w:tr w:rsidR="00D80DFB" w:rsidRPr="00D80DFB" w:rsidTr="00D80DFB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80DFB" w:rsidRPr="00D80DFB" w:rsidRDefault="00D80DFB" w:rsidP="00D80DF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0DF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10-14 грудня.</w:t>
            </w:r>
          </w:p>
        </w:tc>
      </w:tr>
    </w:tbl>
    <w:p w:rsidR="000052C5" w:rsidRDefault="00D80DFB"/>
    <w:sectPr w:rsidR="000052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67"/>
    <w:rsid w:val="002B652F"/>
    <w:rsid w:val="003422B7"/>
    <w:rsid w:val="00B32B67"/>
    <w:rsid w:val="00C4664E"/>
    <w:rsid w:val="00D8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24FE0-AB3F-458B-9BDA-AA1D4CE2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D80DFB"/>
  </w:style>
  <w:style w:type="character" w:customStyle="1" w:styleId="rvts64">
    <w:name w:val="rvts64"/>
    <w:basedOn w:val="a0"/>
    <w:rsid w:val="00D80DFB"/>
  </w:style>
  <w:style w:type="character" w:customStyle="1" w:styleId="rvts9">
    <w:name w:val="rvts9"/>
    <w:basedOn w:val="a0"/>
    <w:rsid w:val="00D80DFB"/>
  </w:style>
  <w:style w:type="paragraph" w:customStyle="1" w:styleId="rvps6">
    <w:name w:val="rvps6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D80DFB"/>
    <w:rPr>
      <w:color w:val="0000FF"/>
      <w:u w:val="single"/>
    </w:rPr>
  </w:style>
  <w:style w:type="paragraph" w:customStyle="1" w:styleId="rvps4">
    <w:name w:val="rvps4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D80DFB"/>
  </w:style>
  <w:style w:type="paragraph" w:customStyle="1" w:styleId="rvps15">
    <w:name w:val="rvps15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D80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1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8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3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9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4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5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rada.gov.ua/laws/show/995_015" TargetMode="External"/><Relationship Id="rId5" Type="http://schemas.openxmlformats.org/officeDocument/2006/relationships/hyperlink" Target="http://zakon.rada.gov.ua/laws/show/681-2018-%D1%80/prin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4007</Words>
  <Characters>2285</Characters>
  <Application>Microsoft Office Word</Application>
  <DocSecurity>0</DocSecurity>
  <Lines>19</Lines>
  <Paragraphs>12</Paragraphs>
  <ScaleCrop>false</ScaleCrop>
  <Company>SPecialiST RePack</Company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Локальний користувач</dc:creator>
  <cp:keywords/>
  <dc:description/>
  <cp:lastModifiedBy>Локальний користувач</cp:lastModifiedBy>
  <cp:revision>2</cp:revision>
  <dcterms:created xsi:type="dcterms:W3CDTF">2018-10-25T10:57:00Z</dcterms:created>
  <dcterms:modified xsi:type="dcterms:W3CDTF">2018-10-25T10:59:00Z</dcterms:modified>
</cp:coreProperties>
</file>