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3"/>
      </w:tblGrid>
      <w:tr w:rsidR="002F56FE" w:rsidRPr="002F56FE" w:rsidTr="002F56FE">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2F56FE" w:rsidRPr="002F56FE" w:rsidRDefault="002F56FE" w:rsidP="002F56FE">
            <w:pPr>
              <w:spacing w:before="150" w:after="150" w:line="240" w:lineRule="auto"/>
              <w:ind w:left="450" w:right="450"/>
              <w:jc w:val="center"/>
              <w:rPr>
                <w:rFonts w:ascii="Times New Roman" w:eastAsia="Times New Roman" w:hAnsi="Times New Roman" w:cs="Times New Roman"/>
                <w:sz w:val="24"/>
                <w:szCs w:val="24"/>
                <w:lang w:eastAsia="uk-UA"/>
              </w:rPr>
            </w:pPr>
            <w:r w:rsidRPr="002F56FE">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2F56FE" w:rsidRPr="002F56FE" w:rsidTr="002F56FE">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2F56FE" w:rsidRPr="002F56FE" w:rsidRDefault="002F56FE" w:rsidP="002F56FE">
            <w:pPr>
              <w:spacing w:before="300" w:after="0" w:line="240" w:lineRule="auto"/>
              <w:ind w:left="450" w:right="450"/>
              <w:jc w:val="center"/>
              <w:rPr>
                <w:rFonts w:ascii="Times New Roman" w:eastAsia="Times New Roman" w:hAnsi="Times New Roman" w:cs="Times New Roman"/>
                <w:sz w:val="24"/>
                <w:szCs w:val="24"/>
                <w:lang w:eastAsia="uk-UA"/>
              </w:rPr>
            </w:pPr>
            <w:r w:rsidRPr="002F56FE">
              <w:rPr>
                <w:rFonts w:ascii="Times New Roman" w:eastAsia="Times New Roman" w:hAnsi="Times New Roman" w:cs="Times New Roman"/>
                <w:b/>
                <w:bCs/>
                <w:color w:val="000000"/>
                <w:sz w:val="32"/>
                <w:szCs w:val="32"/>
                <w:lang w:eastAsia="uk-UA"/>
              </w:rPr>
              <w:t>КАБІНЕТ МІНІСТРІВ УКРАЇНИ</w:t>
            </w:r>
            <w:r w:rsidRPr="002F56FE">
              <w:rPr>
                <w:rFonts w:ascii="Times New Roman" w:eastAsia="Times New Roman" w:hAnsi="Times New Roman" w:cs="Times New Roman"/>
                <w:sz w:val="24"/>
                <w:szCs w:val="24"/>
                <w:lang w:eastAsia="uk-UA"/>
              </w:rPr>
              <w:t> </w:t>
            </w:r>
            <w:r w:rsidRPr="002F56FE">
              <w:rPr>
                <w:rFonts w:ascii="Times New Roman" w:eastAsia="Times New Roman" w:hAnsi="Times New Roman" w:cs="Times New Roman"/>
                <w:sz w:val="24"/>
                <w:szCs w:val="24"/>
                <w:lang w:eastAsia="uk-UA"/>
              </w:rPr>
              <w:br/>
            </w:r>
            <w:r w:rsidRPr="002F56FE">
              <w:rPr>
                <w:rFonts w:ascii="Times New Roman" w:eastAsia="Times New Roman" w:hAnsi="Times New Roman" w:cs="Times New Roman"/>
                <w:b/>
                <w:bCs/>
                <w:color w:val="000000"/>
                <w:sz w:val="36"/>
                <w:szCs w:val="36"/>
                <w:lang w:eastAsia="uk-UA"/>
              </w:rPr>
              <w:t>ПОСТАНОВА</w:t>
            </w:r>
          </w:p>
        </w:tc>
      </w:tr>
      <w:tr w:rsidR="002F56FE" w:rsidRPr="002F56FE" w:rsidTr="002F56FE">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2F56FE" w:rsidRPr="002F56FE" w:rsidRDefault="002F56FE" w:rsidP="002F56FE">
            <w:pPr>
              <w:spacing w:before="150" w:after="150" w:line="240" w:lineRule="auto"/>
              <w:ind w:left="450" w:right="450"/>
              <w:jc w:val="center"/>
              <w:rPr>
                <w:rFonts w:ascii="Times New Roman" w:eastAsia="Times New Roman" w:hAnsi="Times New Roman" w:cs="Times New Roman"/>
                <w:sz w:val="24"/>
                <w:szCs w:val="24"/>
                <w:lang w:eastAsia="uk-UA"/>
              </w:rPr>
            </w:pPr>
            <w:r w:rsidRPr="002F56FE">
              <w:rPr>
                <w:rFonts w:ascii="Times New Roman" w:eastAsia="Times New Roman" w:hAnsi="Times New Roman" w:cs="Times New Roman"/>
                <w:b/>
                <w:bCs/>
                <w:color w:val="000000"/>
                <w:sz w:val="24"/>
                <w:szCs w:val="24"/>
                <w:lang w:eastAsia="uk-UA"/>
              </w:rPr>
              <w:t>від 4 липня 2018 р. № 535</w:t>
            </w:r>
            <w:r w:rsidRPr="002F56FE">
              <w:rPr>
                <w:rFonts w:ascii="Times New Roman" w:eastAsia="Times New Roman" w:hAnsi="Times New Roman" w:cs="Times New Roman"/>
                <w:sz w:val="24"/>
                <w:szCs w:val="24"/>
                <w:lang w:eastAsia="uk-UA"/>
              </w:rPr>
              <w:t> </w:t>
            </w:r>
            <w:r w:rsidRPr="002F56FE">
              <w:rPr>
                <w:rFonts w:ascii="Times New Roman" w:eastAsia="Times New Roman" w:hAnsi="Times New Roman" w:cs="Times New Roman"/>
                <w:sz w:val="24"/>
                <w:szCs w:val="24"/>
                <w:lang w:eastAsia="uk-UA"/>
              </w:rPr>
              <w:br/>
            </w:r>
            <w:r w:rsidRPr="002F56FE">
              <w:rPr>
                <w:rFonts w:ascii="Times New Roman" w:eastAsia="Times New Roman" w:hAnsi="Times New Roman" w:cs="Times New Roman"/>
                <w:b/>
                <w:bCs/>
                <w:color w:val="000000"/>
                <w:sz w:val="24"/>
                <w:szCs w:val="24"/>
                <w:lang w:eastAsia="uk-UA"/>
              </w:rPr>
              <w:t>Київ</w:t>
            </w:r>
          </w:p>
        </w:tc>
      </w:tr>
    </w:tbl>
    <w:p w:rsidR="002F56FE" w:rsidRPr="002F56FE" w:rsidRDefault="002F56FE" w:rsidP="002F56FE">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2F56FE">
        <w:rPr>
          <w:rFonts w:ascii="Times New Roman" w:eastAsia="Times New Roman" w:hAnsi="Times New Roman" w:cs="Times New Roman"/>
          <w:b/>
          <w:bCs/>
          <w:color w:val="000000"/>
          <w:sz w:val="32"/>
          <w:szCs w:val="32"/>
          <w:lang w:eastAsia="uk-UA"/>
        </w:rPr>
        <w:t>Про затвердження Порядку добровільного страхування відповідальності керівників та членів наглядових рад державних унітарних підприємств та господарських товариств, у статутному капіталі яких більше 50 відсотків акцій (часток) належать державі</w:t>
      </w:r>
    </w:p>
    <w:p w:rsidR="002F56FE" w:rsidRPr="002F56FE" w:rsidRDefault="002F56FE" w:rsidP="002F56FE">
      <w:pPr>
        <w:spacing w:after="150" w:line="240" w:lineRule="auto"/>
        <w:ind w:firstLine="450"/>
        <w:jc w:val="both"/>
        <w:rPr>
          <w:rFonts w:ascii="Times New Roman" w:eastAsia="Times New Roman" w:hAnsi="Times New Roman" w:cs="Times New Roman"/>
          <w:color w:val="000000"/>
          <w:sz w:val="24"/>
          <w:szCs w:val="24"/>
          <w:lang w:eastAsia="uk-UA"/>
        </w:rPr>
      </w:pPr>
      <w:bookmarkStart w:id="1" w:name="n4"/>
      <w:bookmarkEnd w:id="1"/>
      <w:r w:rsidRPr="002F56FE">
        <w:rPr>
          <w:rFonts w:ascii="Times New Roman" w:eastAsia="Times New Roman" w:hAnsi="Times New Roman" w:cs="Times New Roman"/>
          <w:color w:val="000000"/>
          <w:sz w:val="24"/>
          <w:szCs w:val="24"/>
          <w:lang w:eastAsia="uk-UA"/>
        </w:rPr>
        <w:t>Відповідно до </w:t>
      </w:r>
      <w:hyperlink r:id="rId6" w:anchor="n477" w:tgtFrame="_blank" w:history="1">
        <w:r w:rsidRPr="002F56FE">
          <w:rPr>
            <w:rFonts w:ascii="Times New Roman" w:eastAsia="Times New Roman" w:hAnsi="Times New Roman" w:cs="Times New Roman"/>
            <w:color w:val="0000FF"/>
            <w:sz w:val="24"/>
            <w:szCs w:val="24"/>
            <w:u w:val="single"/>
            <w:lang w:eastAsia="uk-UA"/>
          </w:rPr>
          <w:t>частини третьої</w:t>
        </w:r>
      </w:hyperlink>
      <w:r w:rsidRPr="002F56FE">
        <w:rPr>
          <w:rFonts w:ascii="Times New Roman" w:eastAsia="Times New Roman" w:hAnsi="Times New Roman" w:cs="Times New Roman"/>
          <w:color w:val="000000"/>
          <w:sz w:val="24"/>
          <w:szCs w:val="24"/>
          <w:lang w:eastAsia="uk-UA"/>
        </w:rPr>
        <w:t> статті 14 Закону України “Про управління об’єктами державної власності” Кабінет Міністрів України </w:t>
      </w:r>
      <w:r w:rsidRPr="002F56FE">
        <w:rPr>
          <w:rFonts w:ascii="Times New Roman" w:eastAsia="Times New Roman" w:hAnsi="Times New Roman" w:cs="Times New Roman"/>
          <w:b/>
          <w:bCs/>
          <w:color w:val="000000"/>
          <w:spacing w:val="30"/>
          <w:sz w:val="24"/>
          <w:szCs w:val="24"/>
          <w:lang w:eastAsia="uk-UA"/>
        </w:rPr>
        <w:t>постановляє:</w:t>
      </w:r>
    </w:p>
    <w:p w:rsidR="002F56FE" w:rsidRPr="002F56FE" w:rsidRDefault="002F56FE" w:rsidP="002F56FE">
      <w:pPr>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r w:rsidRPr="002F56FE">
        <w:rPr>
          <w:rFonts w:ascii="Times New Roman" w:eastAsia="Times New Roman" w:hAnsi="Times New Roman" w:cs="Times New Roman"/>
          <w:color w:val="000000"/>
          <w:sz w:val="24"/>
          <w:szCs w:val="24"/>
          <w:lang w:eastAsia="uk-UA"/>
        </w:rPr>
        <w:t>Затвердити </w:t>
      </w:r>
      <w:hyperlink r:id="rId7" w:anchor="n8" w:history="1">
        <w:r w:rsidRPr="002F56FE">
          <w:rPr>
            <w:rFonts w:ascii="Times New Roman" w:eastAsia="Times New Roman" w:hAnsi="Times New Roman" w:cs="Times New Roman"/>
            <w:color w:val="0000FF"/>
            <w:sz w:val="24"/>
            <w:szCs w:val="24"/>
            <w:u w:val="single"/>
            <w:lang w:eastAsia="uk-UA"/>
          </w:rPr>
          <w:t>Порядок добровільного страхування відповідальності керівників та членів наглядових рад державних унітарних підприємств та господарських товариств, у статутному капіталі яких більше 50 відсотків акцій (часток) належать державі</w:t>
        </w:r>
      </w:hyperlink>
      <w:r w:rsidRPr="002F56FE">
        <w:rPr>
          <w:rFonts w:ascii="Times New Roman" w:eastAsia="Times New Roman" w:hAnsi="Times New Roman" w:cs="Times New Roman"/>
          <w:color w:val="000000"/>
          <w:sz w:val="24"/>
          <w:szCs w:val="24"/>
          <w:lang w:eastAsia="uk-UA"/>
        </w:rPr>
        <w:t>, що додається.</w:t>
      </w:r>
    </w:p>
    <w:tbl>
      <w:tblPr>
        <w:tblW w:w="5000" w:type="pct"/>
        <w:tblCellMar>
          <w:left w:w="0" w:type="dxa"/>
          <w:right w:w="0" w:type="dxa"/>
        </w:tblCellMar>
        <w:tblLook w:val="04A0" w:firstRow="1" w:lastRow="0" w:firstColumn="1" w:lastColumn="0" w:noHBand="0" w:noVBand="1"/>
      </w:tblPr>
      <w:tblGrid>
        <w:gridCol w:w="2890"/>
        <w:gridCol w:w="963"/>
        <w:gridCol w:w="5780"/>
      </w:tblGrid>
      <w:tr w:rsidR="002F56FE" w:rsidRPr="002F56FE" w:rsidTr="002F56FE">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2F56FE" w:rsidRPr="002F56FE" w:rsidRDefault="002F56FE" w:rsidP="002F56FE">
            <w:pPr>
              <w:spacing w:before="300" w:after="150" w:line="240" w:lineRule="auto"/>
              <w:jc w:val="center"/>
              <w:rPr>
                <w:rFonts w:ascii="Times New Roman" w:eastAsia="Times New Roman" w:hAnsi="Times New Roman" w:cs="Times New Roman"/>
                <w:sz w:val="24"/>
                <w:szCs w:val="24"/>
                <w:lang w:eastAsia="uk-UA"/>
              </w:rPr>
            </w:pPr>
            <w:bookmarkStart w:id="3" w:name="n6"/>
            <w:bookmarkEnd w:id="3"/>
            <w:r w:rsidRPr="002F56FE">
              <w:rPr>
                <w:rFonts w:ascii="Times New Roman" w:eastAsia="Times New Roman" w:hAnsi="Times New Roman" w:cs="Times New Roman"/>
                <w:b/>
                <w:bCs/>
                <w:color w:val="000000"/>
                <w:sz w:val="24"/>
                <w:szCs w:val="24"/>
                <w:lang w:eastAsia="uk-UA"/>
              </w:rPr>
              <w:t>Прем'єр-міністр України</w:t>
            </w:r>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rsidR="002F56FE" w:rsidRPr="002F56FE" w:rsidRDefault="002F56FE" w:rsidP="002F56FE">
            <w:pPr>
              <w:spacing w:before="300" w:after="0" w:line="240" w:lineRule="auto"/>
              <w:jc w:val="right"/>
              <w:rPr>
                <w:rFonts w:ascii="Times New Roman" w:eastAsia="Times New Roman" w:hAnsi="Times New Roman" w:cs="Times New Roman"/>
                <w:sz w:val="24"/>
                <w:szCs w:val="24"/>
                <w:lang w:eastAsia="uk-UA"/>
              </w:rPr>
            </w:pPr>
            <w:r w:rsidRPr="002F56FE">
              <w:rPr>
                <w:rFonts w:ascii="Times New Roman" w:eastAsia="Times New Roman" w:hAnsi="Times New Roman" w:cs="Times New Roman"/>
                <w:b/>
                <w:bCs/>
                <w:color w:val="000000"/>
                <w:sz w:val="24"/>
                <w:szCs w:val="24"/>
                <w:lang w:eastAsia="uk-UA"/>
              </w:rPr>
              <w:t>В.ГРОЙСМАН</w:t>
            </w:r>
          </w:p>
        </w:tc>
      </w:tr>
      <w:tr w:rsidR="002F56FE" w:rsidRPr="002F56FE" w:rsidTr="002F56FE">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2F56FE" w:rsidRPr="002F56FE" w:rsidRDefault="002F56FE" w:rsidP="002F56FE">
            <w:pPr>
              <w:spacing w:before="300" w:after="150" w:line="240" w:lineRule="auto"/>
              <w:jc w:val="center"/>
              <w:rPr>
                <w:rFonts w:ascii="Times New Roman" w:eastAsia="Times New Roman" w:hAnsi="Times New Roman" w:cs="Times New Roman"/>
                <w:sz w:val="24"/>
                <w:szCs w:val="24"/>
                <w:lang w:eastAsia="uk-UA"/>
              </w:rPr>
            </w:pPr>
            <w:r w:rsidRPr="002F56FE">
              <w:rPr>
                <w:rFonts w:ascii="Times New Roman" w:eastAsia="Times New Roman" w:hAnsi="Times New Roman" w:cs="Times New Roman"/>
                <w:b/>
                <w:bCs/>
                <w:color w:val="000000"/>
                <w:sz w:val="24"/>
                <w:szCs w:val="24"/>
                <w:lang w:eastAsia="uk-UA"/>
              </w:rPr>
              <w:t>Інд. 25</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hideMark/>
          </w:tcPr>
          <w:p w:rsidR="002F56FE" w:rsidRPr="002F56FE" w:rsidRDefault="002F56FE" w:rsidP="002F56FE">
            <w:pPr>
              <w:spacing w:before="300" w:after="0" w:line="240" w:lineRule="auto"/>
              <w:jc w:val="right"/>
              <w:rPr>
                <w:rFonts w:ascii="Times New Roman" w:eastAsia="Times New Roman" w:hAnsi="Times New Roman" w:cs="Times New Roman"/>
                <w:sz w:val="24"/>
                <w:szCs w:val="24"/>
                <w:lang w:eastAsia="uk-UA"/>
              </w:rPr>
            </w:pPr>
            <w:r w:rsidRPr="002F56FE">
              <w:rPr>
                <w:rFonts w:ascii="Times New Roman" w:eastAsia="Times New Roman" w:hAnsi="Times New Roman" w:cs="Times New Roman"/>
                <w:b/>
                <w:bCs/>
                <w:color w:val="000000"/>
                <w:sz w:val="24"/>
                <w:szCs w:val="24"/>
                <w:lang w:eastAsia="uk-UA"/>
              </w:rPr>
              <w:br/>
            </w:r>
          </w:p>
        </w:tc>
      </w:tr>
      <w:tr w:rsidR="002F56FE" w:rsidRPr="002F56FE" w:rsidTr="002F56FE">
        <w:tc>
          <w:tcPr>
            <w:tcW w:w="2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2F56FE" w:rsidRPr="002F56FE" w:rsidRDefault="002F56FE" w:rsidP="002F56FE">
            <w:pPr>
              <w:spacing w:before="150" w:after="150" w:line="240" w:lineRule="auto"/>
              <w:rPr>
                <w:rFonts w:ascii="Times New Roman" w:eastAsia="Times New Roman" w:hAnsi="Times New Roman" w:cs="Times New Roman"/>
                <w:sz w:val="24"/>
                <w:szCs w:val="24"/>
                <w:lang w:eastAsia="uk-UA"/>
              </w:rPr>
            </w:pPr>
            <w:bookmarkStart w:id="4" w:name="n52"/>
            <w:bookmarkStart w:id="5" w:name="n7"/>
            <w:bookmarkEnd w:id="4"/>
            <w:bookmarkEnd w:id="5"/>
            <w:r w:rsidRPr="002F56FE">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2F56FE" w:rsidRPr="002F56FE" w:rsidRDefault="002F56FE" w:rsidP="002F56FE">
            <w:pPr>
              <w:spacing w:before="150" w:after="150" w:line="240" w:lineRule="auto"/>
              <w:jc w:val="center"/>
              <w:rPr>
                <w:rFonts w:ascii="Times New Roman" w:eastAsia="Times New Roman" w:hAnsi="Times New Roman" w:cs="Times New Roman"/>
                <w:sz w:val="24"/>
                <w:szCs w:val="24"/>
                <w:lang w:eastAsia="uk-UA"/>
              </w:rPr>
            </w:pPr>
            <w:r w:rsidRPr="002F56FE">
              <w:rPr>
                <w:rFonts w:ascii="Times New Roman" w:eastAsia="Times New Roman" w:hAnsi="Times New Roman" w:cs="Times New Roman"/>
                <w:b/>
                <w:bCs/>
                <w:color w:val="000000"/>
                <w:sz w:val="24"/>
                <w:szCs w:val="24"/>
                <w:lang w:eastAsia="uk-UA"/>
              </w:rPr>
              <w:t>ЗАТВЕРДЖЕНО</w:t>
            </w:r>
            <w:r w:rsidRPr="002F56FE">
              <w:rPr>
                <w:rFonts w:ascii="Times New Roman" w:eastAsia="Times New Roman" w:hAnsi="Times New Roman" w:cs="Times New Roman"/>
                <w:sz w:val="24"/>
                <w:szCs w:val="24"/>
                <w:lang w:eastAsia="uk-UA"/>
              </w:rPr>
              <w:t> </w:t>
            </w:r>
            <w:r w:rsidRPr="002F56FE">
              <w:rPr>
                <w:rFonts w:ascii="Times New Roman" w:eastAsia="Times New Roman" w:hAnsi="Times New Roman" w:cs="Times New Roman"/>
                <w:sz w:val="24"/>
                <w:szCs w:val="24"/>
                <w:lang w:eastAsia="uk-UA"/>
              </w:rPr>
              <w:br/>
            </w:r>
            <w:r w:rsidRPr="002F56FE">
              <w:rPr>
                <w:rFonts w:ascii="Times New Roman" w:eastAsia="Times New Roman" w:hAnsi="Times New Roman" w:cs="Times New Roman"/>
                <w:b/>
                <w:bCs/>
                <w:color w:val="000000"/>
                <w:sz w:val="24"/>
                <w:szCs w:val="24"/>
                <w:lang w:eastAsia="uk-UA"/>
              </w:rPr>
              <w:t>постановою Кабінету Міністрів України</w:t>
            </w:r>
            <w:r w:rsidRPr="002F56FE">
              <w:rPr>
                <w:rFonts w:ascii="Times New Roman" w:eastAsia="Times New Roman" w:hAnsi="Times New Roman" w:cs="Times New Roman"/>
                <w:sz w:val="24"/>
                <w:szCs w:val="24"/>
                <w:lang w:eastAsia="uk-UA"/>
              </w:rPr>
              <w:t> </w:t>
            </w:r>
            <w:r w:rsidRPr="002F56FE">
              <w:rPr>
                <w:rFonts w:ascii="Times New Roman" w:eastAsia="Times New Roman" w:hAnsi="Times New Roman" w:cs="Times New Roman"/>
                <w:sz w:val="24"/>
                <w:szCs w:val="24"/>
                <w:lang w:eastAsia="uk-UA"/>
              </w:rPr>
              <w:br/>
            </w:r>
            <w:r w:rsidRPr="002F56FE">
              <w:rPr>
                <w:rFonts w:ascii="Times New Roman" w:eastAsia="Times New Roman" w:hAnsi="Times New Roman" w:cs="Times New Roman"/>
                <w:b/>
                <w:bCs/>
                <w:color w:val="000000"/>
                <w:sz w:val="24"/>
                <w:szCs w:val="24"/>
                <w:lang w:eastAsia="uk-UA"/>
              </w:rPr>
              <w:t>від 4 липня 2018 р. № 535</w:t>
            </w:r>
          </w:p>
        </w:tc>
      </w:tr>
    </w:tbl>
    <w:p w:rsidR="002F56FE" w:rsidRPr="002F56FE" w:rsidRDefault="002F56FE" w:rsidP="002F56FE">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6" w:name="n8"/>
      <w:bookmarkEnd w:id="6"/>
      <w:r w:rsidRPr="002F56FE">
        <w:rPr>
          <w:rFonts w:ascii="Times New Roman" w:eastAsia="Times New Roman" w:hAnsi="Times New Roman" w:cs="Times New Roman"/>
          <w:b/>
          <w:bCs/>
          <w:color w:val="000000"/>
          <w:sz w:val="32"/>
          <w:szCs w:val="32"/>
          <w:lang w:eastAsia="uk-UA"/>
        </w:rPr>
        <w:t>ПОРЯДОК </w:t>
      </w:r>
      <w:r w:rsidRPr="002F56FE">
        <w:rPr>
          <w:rFonts w:ascii="Times New Roman" w:eastAsia="Times New Roman" w:hAnsi="Times New Roman" w:cs="Times New Roman"/>
          <w:color w:val="000000"/>
          <w:sz w:val="24"/>
          <w:szCs w:val="24"/>
          <w:lang w:eastAsia="uk-UA"/>
        </w:rPr>
        <w:br/>
      </w:r>
      <w:r w:rsidRPr="002F56FE">
        <w:rPr>
          <w:rFonts w:ascii="Times New Roman" w:eastAsia="Times New Roman" w:hAnsi="Times New Roman" w:cs="Times New Roman"/>
          <w:b/>
          <w:bCs/>
          <w:color w:val="000000"/>
          <w:sz w:val="32"/>
          <w:szCs w:val="32"/>
          <w:lang w:eastAsia="uk-UA"/>
        </w:rPr>
        <w:t>добровільного страхування відповідальності керівників та членів наглядових рад державних унітарних підприємств та господарських товариств, у статутному капіталі яких більше 50 відсотків акцій (часток) належать державі</w:t>
      </w:r>
    </w:p>
    <w:p w:rsidR="002F56FE" w:rsidRPr="002F56FE" w:rsidRDefault="002F56FE" w:rsidP="002F56FE">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7" w:name="n9"/>
      <w:bookmarkEnd w:id="7"/>
      <w:r w:rsidRPr="002F56FE">
        <w:rPr>
          <w:rFonts w:ascii="Times New Roman" w:eastAsia="Times New Roman" w:hAnsi="Times New Roman" w:cs="Times New Roman"/>
          <w:b/>
          <w:bCs/>
          <w:color w:val="000000"/>
          <w:sz w:val="28"/>
          <w:szCs w:val="28"/>
          <w:lang w:eastAsia="uk-UA"/>
        </w:rPr>
        <w:t>Загальні питання</w:t>
      </w:r>
    </w:p>
    <w:p w:rsidR="002F56FE" w:rsidRPr="002F56FE" w:rsidRDefault="002F56FE" w:rsidP="002F56FE">
      <w:pPr>
        <w:spacing w:after="150" w:line="240" w:lineRule="auto"/>
        <w:ind w:firstLine="450"/>
        <w:jc w:val="both"/>
        <w:rPr>
          <w:rFonts w:ascii="Times New Roman" w:eastAsia="Times New Roman" w:hAnsi="Times New Roman" w:cs="Times New Roman"/>
          <w:color w:val="000000"/>
          <w:sz w:val="24"/>
          <w:szCs w:val="24"/>
          <w:lang w:eastAsia="uk-UA"/>
        </w:rPr>
      </w:pPr>
      <w:bookmarkStart w:id="8" w:name="n10"/>
      <w:bookmarkEnd w:id="8"/>
      <w:r w:rsidRPr="002F56FE">
        <w:rPr>
          <w:rFonts w:ascii="Times New Roman" w:eastAsia="Times New Roman" w:hAnsi="Times New Roman" w:cs="Times New Roman"/>
          <w:color w:val="000000"/>
          <w:sz w:val="24"/>
          <w:szCs w:val="24"/>
          <w:lang w:eastAsia="uk-UA"/>
        </w:rPr>
        <w:t>1. Цей Порядок визначає засади добровільного страхування відповідальності керівників та членів наглядових рад державних унітарних підприємств (далі - підприємство) та господарських товариств, у статутному капіталі яких більше 50 відсотків акцій (часток) належать державі (далі - товариство), за збитки, завдані підприємству, товариству їх діями (бездіяльністю) під час виконання своїх повноважень.</w:t>
      </w:r>
    </w:p>
    <w:p w:rsidR="002F56FE" w:rsidRPr="002F56FE" w:rsidRDefault="002F56FE" w:rsidP="002F56FE">
      <w:pPr>
        <w:spacing w:after="150" w:line="240" w:lineRule="auto"/>
        <w:ind w:firstLine="450"/>
        <w:jc w:val="both"/>
        <w:rPr>
          <w:rFonts w:ascii="Times New Roman" w:eastAsia="Times New Roman" w:hAnsi="Times New Roman" w:cs="Times New Roman"/>
          <w:color w:val="000000"/>
          <w:sz w:val="24"/>
          <w:szCs w:val="24"/>
          <w:lang w:eastAsia="uk-UA"/>
        </w:rPr>
      </w:pPr>
      <w:bookmarkStart w:id="9" w:name="n11"/>
      <w:bookmarkEnd w:id="9"/>
      <w:r w:rsidRPr="002F56FE">
        <w:rPr>
          <w:rFonts w:ascii="Times New Roman" w:eastAsia="Times New Roman" w:hAnsi="Times New Roman" w:cs="Times New Roman"/>
          <w:color w:val="000000"/>
          <w:sz w:val="24"/>
          <w:szCs w:val="24"/>
          <w:lang w:eastAsia="uk-UA"/>
        </w:rPr>
        <w:lastRenderedPageBreak/>
        <w:t>Дія цього Порядку не поширюється на підприємства, товариства, щодо яких прийнято рішення про приватизацію, порушено провадження про банкрутство.</w:t>
      </w:r>
    </w:p>
    <w:p w:rsidR="002F56FE" w:rsidRPr="002F56FE" w:rsidRDefault="002F56FE" w:rsidP="002F56FE">
      <w:pPr>
        <w:spacing w:after="150" w:line="240" w:lineRule="auto"/>
        <w:ind w:firstLine="450"/>
        <w:jc w:val="both"/>
        <w:rPr>
          <w:rFonts w:ascii="Times New Roman" w:eastAsia="Times New Roman" w:hAnsi="Times New Roman" w:cs="Times New Roman"/>
          <w:color w:val="000000"/>
          <w:sz w:val="24"/>
          <w:szCs w:val="24"/>
          <w:lang w:eastAsia="uk-UA"/>
        </w:rPr>
      </w:pPr>
      <w:bookmarkStart w:id="10" w:name="n12"/>
      <w:bookmarkEnd w:id="10"/>
      <w:r w:rsidRPr="002F56FE">
        <w:rPr>
          <w:rFonts w:ascii="Times New Roman" w:eastAsia="Times New Roman" w:hAnsi="Times New Roman" w:cs="Times New Roman"/>
          <w:color w:val="000000"/>
          <w:sz w:val="24"/>
          <w:szCs w:val="24"/>
          <w:lang w:eastAsia="uk-UA"/>
        </w:rPr>
        <w:t>2. Терміни, що вживаються у цьому Порядку, мають таке значення:</w:t>
      </w:r>
    </w:p>
    <w:p w:rsidR="002F56FE" w:rsidRPr="002F56FE" w:rsidRDefault="002F56FE" w:rsidP="002F56FE">
      <w:pPr>
        <w:spacing w:after="150" w:line="240" w:lineRule="auto"/>
        <w:ind w:firstLine="450"/>
        <w:jc w:val="both"/>
        <w:rPr>
          <w:rFonts w:ascii="Times New Roman" w:eastAsia="Times New Roman" w:hAnsi="Times New Roman" w:cs="Times New Roman"/>
          <w:color w:val="000000"/>
          <w:sz w:val="24"/>
          <w:szCs w:val="24"/>
          <w:lang w:eastAsia="uk-UA"/>
        </w:rPr>
      </w:pPr>
      <w:bookmarkStart w:id="11" w:name="n13"/>
      <w:bookmarkEnd w:id="11"/>
      <w:r w:rsidRPr="002F56FE">
        <w:rPr>
          <w:rFonts w:ascii="Times New Roman" w:eastAsia="Times New Roman" w:hAnsi="Times New Roman" w:cs="Times New Roman"/>
          <w:color w:val="000000"/>
          <w:sz w:val="24"/>
          <w:szCs w:val="24"/>
          <w:lang w:eastAsia="uk-UA"/>
        </w:rPr>
        <w:t>особа, відповідальність якої застрахована, - керівник, голова колегіального виконавчого органу або особа, що здійснює повноваження одноосібного виконавчого органу, голова або член наглядової ради підприємства, товариства (далі - керівник та член наглядової ради);</w:t>
      </w:r>
    </w:p>
    <w:p w:rsidR="002F56FE" w:rsidRPr="002F56FE" w:rsidRDefault="002F56FE" w:rsidP="002F56FE">
      <w:pPr>
        <w:spacing w:after="150" w:line="240" w:lineRule="auto"/>
        <w:ind w:firstLine="450"/>
        <w:jc w:val="both"/>
        <w:rPr>
          <w:rFonts w:ascii="Times New Roman" w:eastAsia="Times New Roman" w:hAnsi="Times New Roman" w:cs="Times New Roman"/>
          <w:color w:val="000000"/>
          <w:sz w:val="24"/>
          <w:szCs w:val="24"/>
          <w:lang w:eastAsia="uk-UA"/>
        </w:rPr>
      </w:pPr>
      <w:bookmarkStart w:id="12" w:name="n14"/>
      <w:bookmarkEnd w:id="12"/>
      <w:r w:rsidRPr="002F56FE">
        <w:rPr>
          <w:rFonts w:ascii="Times New Roman" w:eastAsia="Times New Roman" w:hAnsi="Times New Roman" w:cs="Times New Roman"/>
          <w:color w:val="000000"/>
          <w:sz w:val="24"/>
          <w:szCs w:val="24"/>
          <w:lang w:eastAsia="uk-UA"/>
        </w:rPr>
        <w:t xml:space="preserve">страховик - фінансова установа, яка має право проваджувати страхову діяльність на території України згідно із Законом України “Про страхування”, переможець процедури закупівлі відповідно до положень закону у сфері публічних </w:t>
      </w:r>
      <w:proofErr w:type="spellStart"/>
      <w:r w:rsidRPr="002F56FE">
        <w:rPr>
          <w:rFonts w:ascii="Times New Roman" w:eastAsia="Times New Roman" w:hAnsi="Times New Roman" w:cs="Times New Roman"/>
          <w:color w:val="000000"/>
          <w:sz w:val="24"/>
          <w:szCs w:val="24"/>
          <w:lang w:eastAsia="uk-UA"/>
        </w:rPr>
        <w:t>закупівель</w:t>
      </w:r>
      <w:proofErr w:type="spellEnd"/>
      <w:r w:rsidRPr="002F56FE">
        <w:rPr>
          <w:rFonts w:ascii="Times New Roman" w:eastAsia="Times New Roman" w:hAnsi="Times New Roman" w:cs="Times New Roman"/>
          <w:color w:val="000000"/>
          <w:sz w:val="24"/>
          <w:szCs w:val="24"/>
          <w:lang w:eastAsia="uk-UA"/>
        </w:rPr>
        <w:t>;</w:t>
      </w:r>
    </w:p>
    <w:p w:rsidR="002F56FE" w:rsidRPr="002F56FE" w:rsidRDefault="002F56FE" w:rsidP="002F56FE">
      <w:pPr>
        <w:spacing w:after="150" w:line="240" w:lineRule="auto"/>
        <w:ind w:firstLine="450"/>
        <w:jc w:val="both"/>
        <w:rPr>
          <w:rFonts w:ascii="Times New Roman" w:eastAsia="Times New Roman" w:hAnsi="Times New Roman" w:cs="Times New Roman"/>
          <w:color w:val="000000"/>
          <w:sz w:val="24"/>
          <w:szCs w:val="24"/>
          <w:lang w:eastAsia="uk-UA"/>
        </w:rPr>
      </w:pPr>
      <w:bookmarkStart w:id="13" w:name="n15"/>
      <w:bookmarkEnd w:id="13"/>
      <w:r w:rsidRPr="002F56FE">
        <w:rPr>
          <w:rFonts w:ascii="Times New Roman" w:eastAsia="Times New Roman" w:hAnsi="Times New Roman" w:cs="Times New Roman"/>
          <w:color w:val="000000"/>
          <w:sz w:val="24"/>
          <w:szCs w:val="24"/>
          <w:lang w:eastAsia="uk-UA"/>
        </w:rPr>
        <w:t>страхувальник - підприємство, товариство.</w:t>
      </w:r>
    </w:p>
    <w:p w:rsidR="002F56FE" w:rsidRPr="002F56FE" w:rsidRDefault="002F56FE" w:rsidP="002F56FE">
      <w:pPr>
        <w:spacing w:after="150" w:line="240" w:lineRule="auto"/>
        <w:ind w:firstLine="450"/>
        <w:jc w:val="both"/>
        <w:rPr>
          <w:rFonts w:ascii="Times New Roman" w:eastAsia="Times New Roman" w:hAnsi="Times New Roman" w:cs="Times New Roman"/>
          <w:color w:val="000000"/>
          <w:sz w:val="24"/>
          <w:szCs w:val="24"/>
          <w:lang w:eastAsia="uk-UA"/>
        </w:rPr>
      </w:pPr>
      <w:bookmarkStart w:id="14" w:name="n16"/>
      <w:bookmarkEnd w:id="14"/>
      <w:r w:rsidRPr="002F56FE">
        <w:rPr>
          <w:rFonts w:ascii="Times New Roman" w:eastAsia="Times New Roman" w:hAnsi="Times New Roman" w:cs="Times New Roman"/>
          <w:color w:val="000000"/>
          <w:sz w:val="24"/>
          <w:szCs w:val="24"/>
          <w:lang w:eastAsia="uk-UA"/>
        </w:rPr>
        <w:t>3. Відповідальність керівника та члена наглядової ради підприємства, товариства за збитки, завдані підприємству, товариству їх діями або бездіяльністю під час виконання ними своїх повноважень, може бути застрахована на підставі договору добровільного страхування відповідальності керівників та членів наглядових рад підприємства, товариства (далі - договір страхування), укладеного з урахуванням вимог цього Порядку.</w:t>
      </w:r>
    </w:p>
    <w:p w:rsidR="002F56FE" w:rsidRPr="002F56FE" w:rsidRDefault="002F56FE" w:rsidP="002F56FE">
      <w:pPr>
        <w:spacing w:after="150" w:line="240" w:lineRule="auto"/>
        <w:ind w:firstLine="450"/>
        <w:jc w:val="both"/>
        <w:rPr>
          <w:rFonts w:ascii="Times New Roman" w:eastAsia="Times New Roman" w:hAnsi="Times New Roman" w:cs="Times New Roman"/>
          <w:color w:val="000000"/>
          <w:sz w:val="24"/>
          <w:szCs w:val="24"/>
          <w:lang w:eastAsia="uk-UA"/>
        </w:rPr>
      </w:pPr>
      <w:bookmarkStart w:id="15" w:name="n17"/>
      <w:bookmarkEnd w:id="15"/>
      <w:r w:rsidRPr="002F56FE">
        <w:rPr>
          <w:rFonts w:ascii="Times New Roman" w:eastAsia="Times New Roman" w:hAnsi="Times New Roman" w:cs="Times New Roman"/>
          <w:color w:val="000000"/>
          <w:sz w:val="24"/>
          <w:szCs w:val="24"/>
          <w:lang w:eastAsia="uk-UA"/>
        </w:rPr>
        <w:t>4. Рішення про укладення договору страхування приймають суб’єкт управління об’єктами державної власності, до сфери управління якого належить підприємство, загальні збори товариства або наглядова рада, якщо це передбачено статутом підприємства, товариства.</w:t>
      </w:r>
    </w:p>
    <w:p w:rsidR="002F56FE" w:rsidRPr="002F56FE" w:rsidRDefault="002F56FE" w:rsidP="002F56FE">
      <w:pPr>
        <w:spacing w:after="150" w:line="240" w:lineRule="auto"/>
        <w:ind w:firstLine="450"/>
        <w:jc w:val="both"/>
        <w:rPr>
          <w:rFonts w:ascii="Times New Roman" w:eastAsia="Times New Roman" w:hAnsi="Times New Roman" w:cs="Times New Roman"/>
          <w:color w:val="000000"/>
          <w:sz w:val="24"/>
          <w:szCs w:val="24"/>
          <w:lang w:eastAsia="uk-UA"/>
        </w:rPr>
      </w:pPr>
      <w:bookmarkStart w:id="16" w:name="n18"/>
      <w:bookmarkEnd w:id="16"/>
      <w:r w:rsidRPr="002F56FE">
        <w:rPr>
          <w:rFonts w:ascii="Times New Roman" w:eastAsia="Times New Roman" w:hAnsi="Times New Roman" w:cs="Times New Roman"/>
          <w:color w:val="000000"/>
          <w:sz w:val="24"/>
          <w:szCs w:val="24"/>
          <w:lang w:eastAsia="uk-UA"/>
        </w:rPr>
        <w:t>Суб’єкт управління об’єктами державної власності, до сфери управління якого належить підприємство, загальні збори товариства або наглядова рада, якщо це передбачено статутом підприємства, товариства, визначають членів наглядової ради, відповідальність яких буде застрахована відповідно до договору страхування.</w:t>
      </w:r>
    </w:p>
    <w:p w:rsidR="002F56FE" w:rsidRPr="002F56FE" w:rsidRDefault="002F56FE" w:rsidP="002F56FE">
      <w:pPr>
        <w:spacing w:after="150" w:line="240" w:lineRule="auto"/>
        <w:ind w:firstLine="450"/>
        <w:jc w:val="both"/>
        <w:rPr>
          <w:rFonts w:ascii="Times New Roman" w:eastAsia="Times New Roman" w:hAnsi="Times New Roman" w:cs="Times New Roman"/>
          <w:color w:val="000000"/>
          <w:sz w:val="24"/>
          <w:szCs w:val="24"/>
          <w:lang w:eastAsia="uk-UA"/>
        </w:rPr>
      </w:pPr>
      <w:bookmarkStart w:id="17" w:name="n19"/>
      <w:bookmarkEnd w:id="17"/>
      <w:r w:rsidRPr="002F56FE">
        <w:rPr>
          <w:rFonts w:ascii="Times New Roman" w:eastAsia="Times New Roman" w:hAnsi="Times New Roman" w:cs="Times New Roman"/>
          <w:color w:val="000000"/>
          <w:sz w:val="24"/>
          <w:szCs w:val="24"/>
          <w:lang w:eastAsia="uk-UA"/>
        </w:rPr>
        <w:t xml:space="preserve">5. </w:t>
      </w:r>
      <w:proofErr w:type="spellStart"/>
      <w:r w:rsidRPr="002F56FE">
        <w:rPr>
          <w:rFonts w:ascii="Times New Roman" w:eastAsia="Times New Roman" w:hAnsi="Times New Roman" w:cs="Times New Roman"/>
          <w:color w:val="000000"/>
          <w:sz w:val="24"/>
          <w:szCs w:val="24"/>
          <w:lang w:eastAsia="uk-UA"/>
        </w:rPr>
        <w:t>Cуб’єкт</w:t>
      </w:r>
      <w:proofErr w:type="spellEnd"/>
      <w:r w:rsidRPr="002F56FE">
        <w:rPr>
          <w:rFonts w:ascii="Times New Roman" w:eastAsia="Times New Roman" w:hAnsi="Times New Roman" w:cs="Times New Roman"/>
          <w:color w:val="000000"/>
          <w:sz w:val="24"/>
          <w:szCs w:val="24"/>
          <w:lang w:eastAsia="uk-UA"/>
        </w:rPr>
        <w:t xml:space="preserve"> управління об’єктами державної власності, до сфери управління якого належить підприємство, загальні збори товариства або наглядова рада, якщо це передбачено статутом підприємства, товариства, визначають платника страхової премії договору страхування та встановлюють максимальний розмір витрат на сплату страхової премії за договором страхування.</w:t>
      </w:r>
    </w:p>
    <w:p w:rsidR="002F56FE" w:rsidRPr="002F56FE" w:rsidRDefault="002F56FE" w:rsidP="002F56FE">
      <w:pPr>
        <w:spacing w:after="150" w:line="240" w:lineRule="auto"/>
        <w:ind w:firstLine="450"/>
        <w:jc w:val="both"/>
        <w:rPr>
          <w:rFonts w:ascii="Times New Roman" w:eastAsia="Times New Roman" w:hAnsi="Times New Roman" w:cs="Times New Roman"/>
          <w:color w:val="000000"/>
          <w:sz w:val="24"/>
          <w:szCs w:val="24"/>
          <w:lang w:eastAsia="uk-UA"/>
        </w:rPr>
      </w:pPr>
      <w:bookmarkStart w:id="18" w:name="n20"/>
      <w:bookmarkEnd w:id="18"/>
      <w:r w:rsidRPr="002F56FE">
        <w:rPr>
          <w:rFonts w:ascii="Times New Roman" w:eastAsia="Times New Roman" w:hAnsi="Times New Roman" w:cs="Times New Roman"/>
          <w:color w:val="000000"/>
          <w:sz w:val="24"/>
          <w:szCs w:val="24"/>
          <w:lang w:eastAsia="uk-UA"/>
        </w:rPr>
        <w:t>6. Розміри витрат на сплату страхової премії за договорами страхування керівників та членів наглядової ради, рішення про укладення яких прийнято суб’єктом управління об’єктами державної власності, до сфери управління якого належить підприємство, загальними зборами товариства або наглядовою радою, якщо це передбачено статутом підприємства, товариства, сумарно не повинні перевищувати максимального розміру витрат на сплату страхової премії за договором страхування, визначеного у додатку, у разі, коли договір страхування укладається за рахунок страхувальника.</w:t>
      </w:r>
    </w:p>
    <w:p w:rsidR="002F56FE" w:rsidRPr="002F56FE" w:rsidRDefault="002F56FE" w:rsidP="002F56FE">
      <w:pPr>
        <w:spacing w:after="150" w:line="240" w:lineRule="auto"/>
        <w:ind w:firstLine="450"/>
        <w:jc w:val="both"/>
        <w:rPr>
          <w:rFonts w:ascii="Times New Roman" w:eastAsia="Times New Roman" w:hAnsi="Times New Roman" w:cs="Times New Roman"/>
          <w:color w:val="000000"/>
          <w:sz w:val="24"/>
          <w:szCs w:val="24"/>
          <w:lang w:eastAsia="uk-UA"/>
        </w:rPr>
      </w:pPr>
      <w:bookmarkStart w:id="19" w:name="n21"/>
      <w:bookmarkEnd w:id="19"/>
      <w:r w:rsidRPr="002F56FE">
        <w:rPr>
          <w:rFonts w:ascii="Times New Roman" w:eastAsia="Times New Roman" w:hAnsi="Times New Roman" w:cs="Times New Roman"/>
          <w:color w:val="000000"/>
          <w:sz w:val="24"/>
          <w:szCs w:val="24"/>
          <w:lang w:eastAsia="uk-UA"/>
        </w:rPr>
        <w:t>7. Порядок і строк сплати страхової премії визначаються в договорі страхування.</w:t>
      </w:r>
    </w:p>
    <w:p w:rsidR="002F56FE" w:rsidRPr="002F56FE" w:rsidRDefault="002F56FE" w:rsidP="002F56FE">
      <w:pPr>
        <w:spacing w:after="150" w:line="240" w:lineRule="auto"/>
        <w:ind w:firstLine="450"/>
        <w:jc w:val="both"/>
        <w:rPr>
          <w:rFonts w:ascii="Times New Roman" w:eastAsia="Times New Roman" w:hAnsi="Times New Roman" w:cs="Times New Roman"/>
          <w:color w:val="000000"/>
          <w:sz w:val="24"/>
          <w:szCs w:val="24"/>
          <w:lang w:eastAsia="uk-UA"/>
        </w:rPr>
      </w:pPr>
      <w:bookmarkStart w:id="20" w:name="n22"/>
      <w:bookmarkEnd w:id="20"/>
      <w:r w:rsidRPr="002F56FE">
        <w:rPr>
          <w:rFonts w:ascii="Times New Roman" w:eastAsia="Times New Roman" w:hAnsi="Times New Roman" w:cs="Times New Roman"/>
          <w:color w:val="000000"/>
          <w:sz w:val="24"/>
          <w:szCs w:val="24"/>
          <w:lang w:eastAsia="uk-UA"/>
        </w:rPr>
        <w:t>8. Договір страхування укладається відповідно до правил страхування, які розробляються страховиком, з урахуванням особливостей, визначених у цьому Порядку.</w:t>
      </w:r>
    </w:p>
    <w:p w:rsidR="002F56FE" w:rsidRPr="002F56FE" w:rsidRDefault="002F56FE" w:rsidP="002F56FE">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1" w:name="n23"/>
      <w:bookmarkEnd w:id="21"/>
      <w:r w:rsidRPr="002F56FE">
        <w:rPr>
          <w:rFonts w:ascii="Times New Roman" w:eastAsia="Times New Roman" w:hAnsi="Times New Roman" w:cs="Times New Roman"/>
          <w:b/>
          <w:bCs/>
          <w:color w:val="000000"/>
          <w:sz w:val="28"/>
          <w:szCs w:val="28"/>
          <w:lang w:eastAsia="uk-UA"/>
        </w:rPr>
        <w:t>Особливості страхування відповідальності керівника та члена наглядової ради</w:t>
      </w:r>
    </w:p>
    <w:p w:rsidR="002F56FE" w:rsidRPr="002F56FE" w:rsidRDefault="002F56FE" w:rsidP="002F56FE">
      <w:pPr>
        <w:spacing w:after="150" w:line="240" w:lineRule="auto"/>
        <w:ind w:firstLine="450"/>
        <w:jc w:val="both"/>
        <w:rPr>
          <w:rFonts w:ascii="Times New Roman" w:eastAsia="Times New Roman" w:hAnsi="Times New Roman" w:cs="Times New Roman"/>
          <w:color w:val="000000"/>
          <w:sz w:val="24"/>
          <w:szCs w:val="24"/>
          <w:lang w:eastAsia="uk-UA"/>
        </w:rPr>
      </w:pPr>
      <w:bookmarkStart w:id="22" w:name="n24"/>
      <w:bookmarkEnd w:id="22"/>
      <w:r w:rsidRPr="002F56FE">
        <w:rPr>
          <w:rFonts w:ascii="Times New Roman" w:eastAsia="Times New Roman" w:hAnsi="Times New Roman" w:cs="Times New Roman"/>
          <w:color w:val="000000"/>
          <w:sz w:val="24"/>
          <w:szCs w:val="24"/>
          <w:lang w:eastAsia="uk-UA"/>
        </w:rPr>
        <w:t>9. Предметом договору страхування згідно з цим Порядком є майнові інтереси страхувальника, що не суперечать закону та пов`язані з обов’язком особи, відповідальність якої застрахована, відшкодувати завдані нею збитки страхувальнику внаслідок дій або бездіяльності, під час виконання нею своїх повноважень як керівника або члена наглядової ради у зв’язку з пред’явленням обґрунтованої претензії страхувальником.</w:t>
      </w:r>
    </w:p>
    <w:p w:rsidR="002F56FE" w:rsidRPr="002F56FE" w:rsidRDefault="002F56FE" w:rsidP="002F56FE">
      <w:pPr>
        <w:spacing w:after="150" w:line="240" w:lineRule="auto"/>
        <w:ind w:firstLine="450"/>
        <w:jc w:val="both"/>
        <w:rPr>
          <w:rFonts w:ascii="Times New Roman" w:eastAsia="Times New Roman" w:hAnsi="Times New Roman" w:cs="Times New Roman"/>
          <w:color w:val="000000"/>
          <w:sz w:val="24"/>
          <w:szCs w:val="24"/>
          <w:lang w:eastAsia="uk-UA"/>
        </w:rPr>
      </w:pPr>
      <w:bookmarkStart w:id="23" w:name="n25"/>
      <w:bookmarkEnd w:id="23"/>
      <w:r w:rsidRPr="002F56FE">
        <w:rPr>
          <w:rFonts w:ascii="Times New Roman" w:eastAsia="Times New Roman" w:hAnsi="Times New Roman" w:cs="Times New Roman"/>
          <w:color w:val="000000"/>
          <w:sz w:val="24"/>
          <w:szCs w:val="24"/>
          <w:lang w:eastAsia="uk-UA"/>
        </w:rPr>
        <w:t>Претензії вважаються пред’явленими з моменту отримання письмового повідомлення про них страховиком.</w:t>
      </w:r>
    </w:p>
    <w:p w:rsidR="002F56FE" w:rsidRPr="002F56FE" w:rsidRDefault="002F56FE" w:rsidP="002F56FE">
      <w:pPr>
        <w:spacing w:after="150" w:line="240" w:lineRule="auto"/>
        <w:ind w:firstLine="450"/>
        <w:jc w:val="both"/>
        <w:rPr>
          <w:rFonts w:ascii="Times New Roman" w:eastAsia="Times New Roman" w:hAnsi="Times New Roman" w:cs="Times New Roman"/>
          <w:color w:val="000000"/>
          <w:sz w:val="24"/>
          <w:szCs w:val="24"/>
          <w:lang w:eastAsia="uk-UA"/>
        </w:rPr>
      </w:pPr>
      <w:bookmarkStart w:id="24" w:name="n26"/>
      <w:bookmarkEnd w:id="24"/>
      <w:r w:rsidRPr="002F56FE">
        <w:rPr>
          <w:rFonts w:ascii="Times New Roman" w:eastAsia="Times New Roman" w:hAnsi="Times New Roman" w:cs="Times New Roman"/>
          <w:color w:val="000000"/>
          <w:sz w:val="24"/>
          <w:szCs w:val="24"/>
          <w:lang w:eastAsia="uk-UA"/>
        </w:rPr>
        <w:lastRenderedPageBreak/>
        <w:t>10. Страховим ризиком згідно з цим Порядком є вчинення дій або бездіяльність особи, відповідальність якої застрахована, під час виконання нею своїх повноважень як керівника або члена наглядової ради підприємства, товариства, внаслідок яких можуть бути завдані збитки страхувальнику, а саме:</w:t>
      </w:r>
    </w:p>
    <w:p w:rsidR="002F56FE" w:rsidRPr="002F56FE" w:rsidRDefault="002F56FE" w:rsidP="002F56FE">
      <w:pPr>
        <w:spacing w:after="150" w:line="240" w:lineRule="auto"/>
        <w:ind w:firstLine="450"/>
        <w:jc w:val="both"/>
        <w:rPr>
          <w:rFonts w:ascii="Times New Roman" w:eastAsia="Times New Roman" w:hAnsi="Times New Roman" w:cs="Times New Roman"/>
          <w:color w:val="000000"/>
          <w:sz w:val="24"/>
          <w:szCs w:val="24"/>
          <w:lang w:eastAsia="uk-UA"/>
        </w:rPr>
      </w:pPr>
      <w:bookmarkStart w:id="25" w:name="n27"/>
      <w:bookmarkEnd w:id="25"/>
      <w:r w:rsidRPr="002F56FE">
        <w:rPr>
          <w:rFonts w:ascii="Times New Roman" w:eastAsia="Times New Roman" w:hAnsi="Times New Roman" w:cs="Times New Roman"/>
          <w:color w:val="000000"/>
          <w:sz w:val="24"/>
          <w:szCs w:val="24"/>
          <w:lang w:eastAsia="uk-UA"/>
        </w:rPr>
        <w:t>провадження інвестиційної діяльності, яка призвела до збитків страхувальника;</w:t>
      </w:r>
    </w:p>
    <w:p w:rsidR="002F56FE" w:rsidRPr="002F56FE" w:rsidRDefault="002F56FE" w:rsidP="002F56FE">
      <w:pPr>
        <w:spacing w:after="150" w:line="240" w:lineRule="auto"/>
        <w:ind w:firstLine="450"/>
        <w:jc w:val="both"/>
        <w:rPr>
          <w:rFonts w:ascii="Times New Roman" w:eastAsia="Times New Roman" w:hAnsi="Times New Roman" w:cs="Times New Roman"/>
          <w:color w:val="000000"/>
          <w:sz w:val="24"/>
          <w:szCs w:val="24"/>
          <w:lang w:eastAsia="uk-UA"/>
        </w:rPr>
      </w:pPr>
      <w:bookmarkStart w:id="26" w:name="n28"/>
      <w:bookmarkEnd w:id="26"/>
      <w:r w:rsidRPr="002F56FE">
        <w:rPr>
          <w:rFonts w:ascii="Times New Roman" w:eastAsia="Times New Roman" w:hAnsi="Times New Roman" w:cs="Times New Roman"/>
          <w:color w:val="000000"/>
          <w:sz w:val="24"/>
          <w:szCs w:val="24"/>
          <w:lang w:eastAsia="uk-UA"/>
        </w:rPr>
        <w:t>висловлювання і заяви від імені страхувальника, які негативно вплинули на ділову репутацію страхувальника та призвели до збитків страхувальника;</w:t>
      </w:r>
    </w:p>
    <w:p w:rsidR="002F56FE" w:rsidRPr="002F56FE" w:rsidRDefault="002F56FE" w:rsidP="002F56FE">
      <w:pPr>
        <w:spacing w:after="150" w:line="240" w:lineRule="auto"/>
        <w:ind w:firstLine="450"/>
        <w:jc w:val="both"/>
        <w:rPr>
          <w:rFonts w:ascii="Times New Roman" w:eastAsia="Times New Roman" w:hAnsi="Times New Roman" w:cs="Times New Roman"/>
          <w:color w:val="000000"/>
          <w:sz w:val="24"/>
          <w:szCs w:val="24"/>
          <w:lang w:eastAsia="uk-UA"/>
        </w:rPr>
      </w:pPr>
      <w:bookmarkStart w:id="27" w:name="n29"/>
      <w:bookmarkEnd w:id="27"/>
      <w:r w:rsidRPr="002F56FE">
        <w:rPr>
          <w:rFonts w:ascii="Times New Roman" w:eastAsia="Times New Roman" w:hAnsi="Times New Roman" w:cs="Times New Roman"/>
          <w:color w:val="000000"/>
          <w:sz w:val="24"/>
          <w:szCs w:val="24"/>
          <w:lang w:eastAsia="uk-UA"/>
        </w:rPr>
        <w:t>розголошення службової і конфіденційної інформації та комерційної таємниці, що призвело до збитків страхувальника;</w:t>
      </w:r>
    </w:p>
    <w:p w:rsidR="002F56FE" w:rsidRPr="002F56FE" w:rsidRDefault="002F56FE" w:rsidP="002F56FE">
      <w:pPr>
        <w:spacing w:after="150" w:line="240" w:lineRule="auto"/>
        <w:ind w:firstLine="450"/>
        <w:jc w:val="both"/>
        <w:rPr>
          <w:rFonts w:ascii="Times New Roman" w:eastAsia="Times New Roman" w:hAnsi="Times New Roman" w:cs="Times New Roman"/>
          <w:color w:val="000000"/>
          <w:sz w:val="24"/>
          <w:szCs w:val="24"/>
          <w:lang w:eastAsia="uk-UA"/>
        </w:rPr>
      </w:pPr>
      <w:bookmarkStart w:id="28" w:name="n30"/>
      <w:bookmarkEnd w:id="28"/>
      <w:r w:rsidRPr="002F56FE">
        <w:rPr>
          <w:rFonts w:ascii="Times New Roman" w:eastAsia="Times New Roman" w:hAnsi="Times New Roman" w:cs="Times New Roman"/>
          <w:color w:val="000000"/>
          <w:sz w:val="24"/>
          <w:szCs w:val="24"/>
          <w:lang w:eastAsia="uk-UA"/>
        </w:rPr>
        <w:t>укладення від імені страхувальника угод, в тому числі тих, в яких є особиста заінтересованість, які призвели до пред’явлення претензій третіми особами та, як наслідок, збитків страхувальника;</w:t>
      </w:r>
    </w:p>
    <w:p w:rsidR="002F56FE" w:rsidRPr="002F56FE" w:rsidRDefault="002F56FE" w:rsidP="002F56FE">
      <w:pPr>
        <w:spacing w:after="150" w:line="240" w:lineRule="auto"/>
        <w:ind w:firstLine="450"/>
        <w:jc w:val="both"/>
        <w:rPr>
          <w:rFonts w:ascii="Times New Roman" w:eastAsia="Times New Roman" w:hAnsi="Times New Roman" w:cs="Times New Roman"/>
          <w:color w:val="000000"/>
          <w:sz w:val="24"/>
          <w:szCs w:val="24"/>
          <w:lang w:eastAsia="uk-UA"/>
        </w:rPr>
      </w:pPr>
      <w:bookmarkStart w:id="29" w:name="n31"/>
      <w:bookmarkEnd w:id="29"/>
      <w:r w:rsidRPr="002F56FE">
        <w:rPr>
          <w:rFonts w:ascii="Times New Roman" w:eastAsia="Times New Roman" w:hAnsi="Times New Roman" w:cs="Times New Roman"/>
          <w:color w:val="000000"/>
          <w:sz w:val="24"/>
          <w:szCs w:val="24"/>
          <w:lang w:eastAsia="uk-UA"/>
        </w:rPr>
        <w:t>завдання збитків власникам під час проведення процедур реорганізації та ліквідації підприємства, товариства та господарських організацій, управління якими здійснюють підприємство, товариство;</w:t>
      </w:r>
    </w:p>
    <w:p w:rsidR="002F56FE" w:rsidRPr="002F56FE" w:rsidRDefault="002F56FE" w:rsidP="002F56FE">
      <w:pPr>
        <w:spacing w:after="150" w:line="240" w:lineRule="auto"/>
        <w:ind w:firstLine="450"/>
        <w:jc w:val="both"/>
        <w:rPr>
          <w:rFonts w:ascii="Times New Roman" w:eastAsia="Times New Roman" w:hAnsi="Times New Roman" w:cs="Times New Roman"/>
          <w:color w:val="000000"/>
          <w:sz w:val="24"/>
          <w:szCs w:val="24"/>
          <w:lang w:eastAsia="uk-UA"/>
        </w:rPr>
      </w:pPr>
      <w:bookmarkStart w:id="30" w:name="n32"/>
      <w:bookmarkEnd w:id="30"/>
      <w:r w:rsidRPr="002F56FE">
        <w:rPr>
          <w:rFonts w:ascii="Times New Roman" w:eastAsia="Times New Roman" w:hAnsi="Times New Roman" w:cs="Times New Roman"/>
          <w:color w:val="000000"/>
          <w:sz w:val="24"/>
          <w:szCs w:val="24"/>
          <w:lang w:eastAsia="uk-UA"/>
        </w:rPr>
        <w:t>оприлюднення фінансової звітності, яка містить недостовірну інформацію та призвела до збитків страхувальника;</w:t>
      </w:r>
    </w:p>
    <w:p w:rsidR="002F56FE" w:rsidRPr="002F56FE" w:rsidRDefault="002F56FE" w:rsidP="002F56FE">
      <w:pPr>
        <w:spacing w:after="150" w:line="240" w:lineRule="auto"/>
        <w:ind w:firstLine="450"/>
        <w:jc w:val="both"/>
        <w:rPr>
          <w:rFonts w:ascii="Times New Roman" w:eastAsia="Times New Roman" w:hAnsi="Times New Roman" w:cs="Times New Roman"/>
          <w:color w:val="000000"/>
          <w:sz w:val="24"/>
          <w:szCs w:val="24"/>
          <w:lang w:eastAsia="uk-UA"/>
        </w:rPr>
      </w:pPr>
      <w:bookmarkStart w:id="31" w:name="n33"/>
      <w:bookmarkEnd w:id="31"/>
      <w:r w:rsidRPr="002F56FE">
        <w:rPr>
          <w:rFonts w:ascii="Times New Roman" w:eastAsia="Times New Roman" w:hAnsi="Times New Roman" w:cs="Times New Roman"/>
          <w:color w:val="000000"/>
          <w:sz w:val="24"/>
          <w:szCs w:val="24"/>
          <w:lang w:eastAsia="uk-UA"/>
        </w:rPr>
        <w:t>інші дії, що призвели до збитків страхувальника, на підставі яких і виключно у зв’язку з виконанням повноважень як керівника або члена наглядової ради пред’являється претензія, що зазначена у договорі страхування.</w:t>
      </w:r>
    </w:p>
    <w:p w:rsidR="002F56FE" w:rsidRPr="002F56FE" w:rsidRDefault="002F56FE" w:rsidP="002F56FE">
      <w:pPr>
        <w:spacing w:after="150" w:line="240" w:lineRule="auto"/>
        <w:ind w:firstLine="450"/>
        <w:jc w:val="both"/>
        <w:rPr>
          <w:rFonts w:ascii="Times New Roman" w:eastAsia="Times New Roman" w:hAnsi="Times New Roman" w:cs="Times New Roman"/>
          <w:color w:val="000000"/>
          <w:sz w:val="24"/>
          <w:szCs w:val="24"/>
          <w:lang w:eastAsia="uk-UA"/>
        </w:rPr>
      </w:pPr>
      <w:bookmarkStart w:id="32" w:name="n34"/>
      <w:bookmarkEnd w:id="32"/>
      <w:r w:rsidRPr="002F56FE">
        <w:rPr>
          <w:rFonts w:ascii="Times New Roman" w:eastAsia="Times New Roman" w:hAnsi="Times New Roman" w:cs="Times New Roman"/>
          <w:color w:val="000000"/>
          <w:sz w:val="24"/>
          <w:szCs w:val="24"/>
          <w:lang w:eastAsia="uk-UA"/>
        </w:rPr>
        <w:t>Зазначений перелік не є остаточним та може бути розширений або уточнений у договорі страхування.</w:t>
      </w:r>
    </w:p>
    <w:p w:rsidR="002F56FE" w:rsidRPr="002F56FE" w:rsidRDefault="002F56FE" w:rsidP="002F56FE">
      <w:pPr>
        <w:spacing w:after="150" w:line="240" w:lineRule="auto"/>
        <w:ind w:firstLine="450"/>
        <w:jc w:val="both"/>
        <w:rPr>
          <w:rFonts w:ascii="Times New Roman" w:eastAsia="Times New Roman" w:hAnsi="Times New Roman" w:cs="Times New Roman"/>
          <w:color w:val="000000"/>
          <w:sz w:val="24"/>
          <w:szCs w:val="24"/>
          <w:lang w:eastAsia="uk-UA"/>
        </w:rPr>
      </w:pPr>
      <w:bookmarkStart w:id="33" w:name="n35"/>
      <w:bookmarkEnd w:id="33"/>
      <w:r w:rsidRPr="002F56FE">
        <w:rPr>
          <w:rFonts w:ascii="Times New Roman" w:eastAsia="Times New Roman" w:hAnsi="Times New Roman" w:cs="Times New Roman"/>
          <w:color w:val="000000"/>
          <w:sz w:val="24"/>
          <w:szCs w:val="24"/>
          <w:lang w:eastAsia="uk-UA"/>
        </w:rPr>
        <w:t>11. У разі настання події, що має ознаки страхового випадку, страхувальник протягом двох робочих днів з моменту, як стало відомо про настання події, звертається до страховика із заявою з описом обставин настання страхового випадку, обґрунтуванням причин і розрахунком завданих збитків.</w:t>
      </w:r>
    </w:p>
    <w:p w:rsidR="002F56FE" w:rsidRPr="002F56FE" w:rsidRDefault="002F56FE" w:rsidP="002F56FE">
      <w:pPr>
        <w:spacing w:after="150" w:line="240" w:lineRule="auto"/>
        <w:ind w:firstLine="450"/>
        <w:jc w:val="both"/>
        <w:rPr>
          <w:rFonts w:ascii="Times New Roman" w:eastAsia="Times New Roman" w:hAnsi="Times New Roman" w:cs="Times New Roman"/>
          <w:color w:val="000000"/>
          <w:sz w:val="24"/>
          <w:szCs w:val="24"/>
          <w:lang w:eastAsia="uk-UA"/>
        </w:rPr>
      </w:pPr>
      <w:bookmarkStart w:id="34" w:name="n36"/>
      <w:bookmarkEnd w:id="34"/>
      <w:r w:rsidRPr="002F56FE">
        <w:rPr>
          <w:rFonts w:ascii="Times New Roman" w:eastAsia="Times New Roman" w:hAnsi="Times New Roman" w:cs="Times New Roman"/>
          <w:color w:val="000000"/>
          <w:sz w:val="24"/>
          <w:szCs w:val="24"/>
          <w:lang w:eastAsia="uk-UA"/>
        </w:rPr>
        <w:t>Факт настання страхового випадку, а також розмір збитків, які підлягають відшкодуванню, підтверджуються судовим рішенням, яке набрало законної сили, або іншим способом, передбаченим правилами страхування страховика та договором страхування.</w:t>
      </w:r>
    </w:p>
    <w:p w:rsidR="002F56FE" w:rsidRPr="002F56FE" w:rsidRDefault="002F56FE" w:rsidP="002F56FE">
      <w:pPr>
        <w:spacing w:after="150" w:line="240" w:lineRule="auto"/>
        <w:ind w:firstLine="450"/>
        <w:jc w:val="both"/>
        <w:rPr>
          <w:rFonts w:ascii="Times New Roman" w:eastAsia="Times New Roman" w:hAnsi="Times New Roman" w:cs="Times New Roman"/>
          <w:color w:val="000000"/>
          <w:sz w:val="24"/>
          <w:szCs w:val="24"/>
          <w:lang w:eastAsia="uk-UA"/>
        </w:rPr>
      </w:pPr>
      <w:bookmarkStart w:id="35" w:name="n37"/>
      <w:bookmarkEnd w:id="35"/>
      <w:r w:rsidRPr="002F56FE">
        <w:rPr>
          <w:rFonts w:ascii="Times New Roman" w:eastAsia="Times New Roman" w:hAnsi="Times New Roman" w:cs="Times New Roman"/>
          <w:color w:val="000000"/>
          <w:sz w:val="24"/>
          <w:szCs w:val="24"/>
          <w:lang w:eastAsia="uk-UA"/>
        </w:rPr>
        <w:t>За відсутності судового спору між сторонами (досудове врегулювання) страхувальник надає страховику всі необхідні документи, що підтверджують факт настання події і які свідчать про розмір завданих збитків, перелік яких страховик разом із страхувальником визначає в кожному конкретному випадку.</w:t>
      </w:r>
    </w:p>
    <w:p w:rsidR="002F56FE" w:rsidRPr="002F56FE" w:rsidRDefault="002F56FE" w:rsidP="002F56FE">
      <w:pPr>
        <w:spacing w:after="150" w:line="240" w:lineRule="auto"/>
        <w:ind w:firstLine="450"/>
        <w:jc w:val="both"/>
        <w:rPr>
          <w:rFonts w:ascii="Times New Roman" w:eastAsia="Times New Roman" w:hAnsi="Times New Roman" w:cs="Times New Roman"/>
          <w:color w:val="000000"/>
          <w:sz w:val="24"/>
          <w:szCs w:val="24"/>
          <w:lang w:eastAsia="uk-UA"/>
        </w:rPr>
      </w:pPr>
      <w:bookmarkStart w:id="36" w:name="n38"/>
      <w:bookmarkEnd w:id="36"/>
      <w:r w:rsidRPr="002F56FE">
        <w:rPr>
          <w:rFonts w:ascii="Times New Roman" w:eastAsia="Times New Roman" w:hAnsi="Times New Roman" w:cs="Times New Roman"/>
          <w:color w:val="000000"/>
          <w:sz w:val="24"/>
          <w:szCs w:val="24"/>
          <w:lang w:eastAsia="uk-UA"/>
        </w:rPr>
        <w:t>Також підлягають відшкодуванню збитки, завдані керівником або членом наглядової ради страхувальнику, які на момент настання страхового випадку не займають посаду керівника або не є членом наглядової ради, але займали ці посади на момент вчинення дій або бездіяльності в період дії договору страхування.</w:t>
      </w:r>
    </w:p>
    <w:p w:rsidR="002F56FE" w:rsidRPr="002F56FE" w:rsidRDefault="002F56FE" w:rsidP="002F56FE">
      <w:pPr>
        <w:spacing w:after="150" w:line="240" w:lineRule="auto"/>
        <w:ind w:firstLine="450"/>
        <w:jc w:val="both"/>
        <w:rPr>
          <w:rFonts w:ascii="Times New Roman" w:eastAsia="Times New Roman" w:hAnsi="Times New Roman" w:cs="Times New Roman"/>
          <w:color w:val="000000"/>
          <w:sz w:val="24"/>
          <w:szCs w:val="24"/>
          <w:lang w:eastAsia="uk-UA"/>
        </w:rPr>
      </w:pPr>
      <w:bookmarkStart w:id="37" w:name="n39"/>
      <w:bookmarkEnd w:id="37"/>
      <w:r w:rsidRPr="002F56FE">
        <w:rPr>
          <w:rFonts w:ascii="Times New Roman" w:eastAsia="Times New Roman" w:hAnsi="Times New Roman" w:cs="Times New Roman"/>
          <w:color w:val="000000"/>
          <w:sz w:val="24"/>
          <w:szCs w:val="24"/>
          <w:lang w:eastAsia="uk-UA"/>
        </w:rPr>
        <w:t>12. Не є страховим випадком такі події:</w:t>
      </w:r>
    </w:p>
    <w:p w:rsidR="002F56FE" w:rsidRPr="002F56FE" w:rsidRDefault="002F56FE" w:rsidP="002F56FE">
      <w:pPr>
        <w:spacing w:after="150" w:line="240" w:lineRule="auto"/>
        <w:ind w:firstLine="450"/>
        <w:jc w:val="both"/>
        <w:rPr>
          <w:rFonts w:ascii="Times New Roman" w:eastAsia="Times New Roman" w:hAnsi="Times New Roman" w:cs="Times New Roman"/>
          <w:color w:val="000000"/>
          <w:sz w:val="24"/>
          <w:szCs w:val="24"/>
          <w:lang w:eastAsia="uk-UA"/>
        </w:rPr>
      </w:pPr>
      <w:bookmarkStart w:id="38" w:name="n40"/>
      <w:bookmarkEnd w:id="38"/>
      <w:r w:rsidRPr="002F56FE">
        <w:rPr>
          <w:rFonts w:ascii="Times New Roman" w:eastAsia="Times New Roman" w:hAnsi="Times New Roman" w:cs="Times New Roman"/>
          <w:color w:val="000000"/>
          <w:sz w:val="24"/>
          <w:szCs w:val="24"/>
          <w:lang w:eastAsia="uk-UA"/>
        </w:rPr>
        <w:t>1) події, ризик настання яких застраховано відповідно до інших обов’язкових або добровільних видів страхування;</w:t>
      </w:r>
    </w:p>
    <w:p w:rsidR="002F56FE" w:rsidRPr="002F56FE" w:rsidRDefault="002F56FE" w:rsidP="002F56FE">
      <w:pPr>
        <w:spacing w:after="150" w:line="240" w:lineRule="auto"/>
        <w:ind w:firstLine="450"/>
        <w:jc w:val="both"/>
        <w:rPr>
          <w:rFonts w:ascii="Times New Roman" w:eastAsia="Times New Roman" w:hAnsi="Times New Roman" w:cs="Times New Roman"/>
          <w:color w:val="000000"/>
          <w:sz w:val="24"/>
          <w:szCs w:val="24"/>
          <w:lang w:eastAsia="uk-UA"/>
        </w:rPr>
      </w:pPr>
      <w:bookmarkStart w:id="39" w:name="n41"/>
      <w:bookmarkEnd w:id="39"/>
      <w:r w:rsidRPr="002F56FE">
        <w:rPr>
          <w:rFonts w:ascii="Times New Roman" w:eastAsia="Times New Roman" w:hAnsi="Times New Roman" w:cs="Times New Roman"/>
          <w:color w:val="000000"/>
          <w:sz w:val="24"/>
          <w:szCs w:val="24"/>
          <w:lang w:eastAsia="uk-UA"/>
        </w:rPr>
        <w:t>2) навмисні дії особи, відповідальність якої застрахована, якщо вони були спрямовані на настання страхового випадку, крім дій, пов’язаних з виконанням ними громадянського чи службового обов’язку, вчинених у стані необхідної оборони (без перевищення її меж) або щодо захисту майна, життя, здоров’я, честі, гідності та ділової репутації;</w:t>
      </w:r>
    </w:p>
    <w:p w:rsidR="002F56FE" w:rsidRPr="002F56FE" w:rsidRDefault="002F56FE" w:rsidP="002F56FE">
      <w:pPr>
        <w:spacing w:after="150" w:line="240" w:lineRule="auto"/>
        <w:ind w:firstLine="450"/>
        <w:jc w:val="both"/>
        <w:rPr>
          <w:rFonts w:ascii="Times New Roman" w:eastAsia="Times New Roman" w:hAnsi="Times New Roman" w:cs="Times New Roman"/>
          <w:color w:val="000000"/>
          <w:sz w:val="24"/>
          <w:szCs w:val="24"/>
          <w:lang w:eastAsia="uk-UA"/>
        </w:rPr>
      </w:pPr>
      <w:bookmarkStart w:id="40" w:name="n42"/>
      <w:bookmarkEnd w:id="40"/>
      <w:r w:rsidRPr="002F56FE">
        <w:rPr>
          <w:rFonts w:ascii="Times New Roman" w:eastAsia="Times New Roman" w:hAnsi="Times New Roman" w:cs="Times New Roman"/>
          <w:color w:val="000000"/>
          <w:sz w:val="24"/>
          <w:szCs w:val="24"/>
          <w:lang w:eastAsia="uk-UA"/>
        </w:rPr>
        <w:t>3) нараховані підприємству, товариству штрафи, пеня;</w:t>
      </w:r>
    </w:p>
    <w:p w:rsidR="002F56FE" w:rsidRPr="002F56FE" w:rsidRDefault="002F56FE" w:rsidP="002F56FE">
      <w:pPr>
        <w:spacing w:after="150" w:line="240" w:lineRule="auto"/>
        <w:ind w:firstLine="450"/>
        <w:jc w:val="both"/>
        <w:rPr>
          <w:rFonts w:ascii="Times New Roman" w:eastAsia="Times New Roman" w:hAnsi="Times New Roman" w:cs="Times New Roman"/>
          <w:color w:val="000000"/>
          <w:sz w:val="24"/>
          <w:szCs w:val="24"/>
          <w:lang w:eastAsia="uk-UA"/>
        </w:rPr>
      </w:pPr>
      <w:bookmarkStart w:id="41" w:name="n43"/>
      <w:bookmarkEnd w:id="41"/>
      <w:r w:rsidRPr="002F56FE">
        <w:rPr>
          <w:rFonts w:ascii="Times New Roman" w:eastAsia="Times New Roman" w:hAnsi="Times New Roman" w:cs="Times New Roman"/>
          <w:color w:val="000000"/>
          <w:sz w:val="24"/>
          <w:szCs w:val="24"/>
          <w:lang w:eastAsia="uk-UA"/>
        </w:rPr>
        <w:lastRenderedPageBreak/>
        <w:t>4) інші випадки, які визначені за домовленістю сторін у договорі страхування.</w:t>
      </w:r>
    </w:p>
    <w:p w:rsidR="002F56FE" w:rsidRPr="002F56FE" w:rsidRDefault="002F56FE" w:rsidP="002F56FE">
      <w:pPr>
        <w:spacing w:after="150" w:line="240" w:lineRule="auto"/>
        <w:ind w:firstLine="450"/>
        <w:jc w:val="both"/>
        <w:rPr>
          <w:rFonts w:ascii="Times New Roman" w:eastAsia="Times New Roman" w:hAnsi="Times New Roman" w:cs="Times New Roman"/>
          <w:color w:val="000000"/>
          <w:sz w:val="24"/>
          <w:szCs w:val="24"/>
          <w:lang w:eastAsia="uk-UA"/>
        </w:rPr>
      </w:pPr>
      <w:bookmarkStart w:id="42" w:name="n44"/>
      <w:bookmarkEnd w:id="42"/>
      <w:r w:rsidRPr="002F56FE">
        <w:rPr>
          <w:rFonts w:ascii="Times New Roman" w:eastAsia="Times New Roman" w:hAnsi="Times New Roman" w:cs="Times New Roman"/>
          <w:color w:val="000000"/>
          <w:sz w:val="24"/>
          <w:szCs w:val="24"/>
          <w:lang w:eastAsia="uk-UA"/>
        </w:rPr>
        <w:t>Договором страхування можуть бути передбачені також інші підстави для відмови у виплаті страхового відшкодування.</w:t>
      </w:r>
    </w:p>
    <w:p w:rsidR="002F56FE" w:rsidRPr="002F56FE" w:rsidRDefault="002F56FE" w:rsidP="002F56FE">
      <w:pPr>
        <w:spacing w:after="150" w:line="240" w:lineRule="auto"/>
        <w:ind w:firstLine="450"/>
        <w:jc w:val="both"/>
        <w:rPr>
          <w:rFonts w:ascii="Times New Roman" w:eastAsia="Times New Roman" w:hAnsi="Times New Roman" w:cs="Times New Roman"/>
          <w:color w:val="000000"/>
          <w:sz w:val="24"/>
          <w:szCs w:val="24"/>
          <w:lang w:eastAsia="uk-UA"/>
        </w:rPr>
      </w:pPr>
      <w:bookmarkStart w:id="43" w:name="n45"/>
      <w:bookmarkEnd w:id="43"/>
      <w:r w:rsidRPr="002F56FE">
        <w:rPr>
          <w:rFonts w:ascii="Times New Roman" w:eastAsia="Times New Roman" w:hAnsi="Times New Roman" w:cs="Times New Roman"/>
          <w:color w:val="000000"/>
          <w:sz w:val="24"/>
          <w:szCs w:val="24"/>
          <w:lang w:eastAsia="uk-UA"/>
        </w:rPr>
        <w:t>13. Договором страхування за згодою сторін може бути передбачена франшиза (частина збитків, що не відшкодовується страховиком), розмір якої не перевищує 1 відсоток страхової суми.</w:t>
      </w:r>
    </w:p>
    <w:p w:rsidR="002F56FE" w:rsidRPr="002F56FE" w:rsidRDefault="002F56FE" w:rsidP="002F56FE">
      <w:pPr>
        <w:spacing w:after="150" w:line="240" w:lineRule="auto"/>
        <w:ind w:firstLine="450"/>
        <w:jc w:val="both"/>
        <w:rPr>
          <w:rFonts w:ascii="Times New Roman" w:eastAsia="Times New Roman" w:hAnsi="Times New Roman" w:cs="Times New Roman"/>
          <w:color w:val="000000"/>
          <w:sz w:val="24"/>
          <w:szCs w:val="24"/>
          <w:lang w:eastAsia="uk-UA"/>
        </w:rPr>
      </w:pPr>
      <w:bookmarkStart w:id="44" w:name="n46"/>
      <w:bookmarkEnd w:id="44"/>
      <w:r w:rsidRPr="002F56FE">
        <w:rPr>
          <w:rFonts w:ascii="Times New Roman" w:eastAsia="Times New Roman" w:hAnsi="Times New Roman" w:cs="Times New Roman"/>
          <w:color w:val="000000"/>
          <w:sz w:val="24"/>
          <w:szCs w:val="24"/>
          <w:lang w:eastAsia="uk-UA"/>
        </w:rPr>
        <w:t>Страхова сума може встановлюватися як в цілому за договором страхування, так і окремо за кожним страховим випадком, групою страхових випадків.</w:t>
      </w:r>
    </w:p>
    <w:p w:rsidR="002F56FE" w:rsidRPr="002F56FE" w:rsidRDefault="002F56FE" w:rsidP="002F56FE">
      <w:pPr>
        <w:spacing w:after="150" w:line="240" w:lineRule="auto"/>
        <w:ind w:firstLine="450"/>
        <w:jc w:val="both"/>
        <w:rPr>
          <w:rFonts w:ascii="Times New Roman" w:eastAsia="Times New Roman" w:hAnsi="Times New Roman" w:cs="Times New Roman"/>
          <w:color w:val="000000"/>
          <w:sz w:val="24"/>
          <w:szCs w:val="24"/>
          <w:lang w:eastAsia="uk-UA"/>
        </w:rPr>
      </w:pPr>
      <w:bookmarkStart w:id="45" w:name="n47"/>
      <w:bookmarkEnd w:id="45"/>
      <w:r w:rsidRPr="002F56FE">
        <w:rPr>
          <w:rFonts w:ascii="Times New Roman" w:eastAsia="Times New Roman" w:hAnsi="Times New Roman" w:cs="Times New Roman"/>
          <w:color w:val="000000"/>
          <w:sz w:val="24"/>
          <w:szCs w:val="24"/>
          <w:lang w:eastAsia="uk-UA"/>
        </w:rPr>
        <w:t>14. Договором страхування може бути передбачено надання страхувальнику розширеного періоду для отримання страхувальником страхового відшкодування. Такий період триває один рік від дати закінчення строку дії договору страхування і застосовується тільки щодо заявлених претензій, що виникають з факту настання страхового випадку, який мав місце протягом строку дії договору страхування, про що страхувальник повідомив страховику своєчасно.</w:t>
      </w:r>
    </w:p>
    <w:p w:rsidR="002F56FE" w:rsidRPr="002F56FE" w:rsidRDefault="002F56FE" w:rsidP="002F56FE">
      <w:pPr>
        <w:spacing w:after="0" w:line="240" w:lineRule="auto"/>
        <w:rPr>
          <w:rFonts w:ascii="Times New Roman" w:eastAsia="Times New Roman" w:hAnsi="Times New Roman" w:cs="Times New Roman"/>
          <w:sz w:val="24"/>
          <w:szCs w:val="24"/>
          <w:lang w:eastAsia="uk-UA"/>
        </w:rPr>
      </w:pPr>
      <w:bookmarkStart w:id="46" w:name="n53"/>
      <w:bookmarkEnd w:id="46"/>
      <w:r w:rsidRPr="002F56FE">
        <w:rPr>
          <w:rFonts w:ascii="Times New Roman" w:eastAsia="Times New Roman" w:hAnsi="Times New Roman" w:cs="Times New Roman"/>
          <w:color w:val="000000"/>
          <w:sz w:val="24"/>
          <w:szCs w:val="24"/>
          <w:lang w:eastAsia="uk-UA"/>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2F56FE" w:rsidRPr="002F56FE" w:rsidTr="002F56FE">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2F56FE" w:rsidRPr="002F56FE" w:rsidRDefault="002F56FE" w:rsidP="002F56FE">
            <w:pPr>
              <w:spacing w:before="150" w:after="150" w:line="240" w:lineRule="auto"/>
              <w:rPr>
                <w:rFonts w:ascii="Times New Roman" w:eastAsia="Times New Roman" w:hAnsi="Times New Roman" w:cs="Times New Roman"/>
                <w:sz w:val="24"/>
                <w:szCs w:val="24"/>
                <w:lang w:eastAsia="uk-UA"/>
              </w:rPr>
            </w:pPr>
            <w:bookmarkStart w:id="47" w:name="n48"/>
            <w:bookmarkEnd w:id="47"/>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2F56FE" w:rsidRPr="002F56FE" w:rsidRDefault="002F56FE" w:rsidP="002F56FE">
            <w:pPr>
              <w:spacing w:before="150" w:after="150" w:line="240" w:lineRule="auto"/>
              <w:jc w:val="center"/>
              <w:rPr>
                <w:rFonts w:ascii="Times New Roman" w:eastAsia="Times New Roman" w:hAnsi="Times New Roman" w:cs="Times New Roman"/>
                <w:sz w:val="24"/>
                <w:szCs w:val="24"/>
                <w:lang w:eastAsia="uk-UA"/>
              </w:rPr>
            </w:pPr>
            <w:r w:rsidRPr="002F56FE">
              <w:rPr>
                <w:rFonts w:ascii="Times New Roman" w:eastAsia="Times New Roman" w:hAnsi="Times New Roman" w:cs="Times New Roman"/>
                <w:sz w:val="24"/>
                <w:szCs w:val="24"/>
                <w:lang w:eastAsia="uk-UA"/>
              </w:rPr>
              <w:t>Додаток </w:t>
            </w:r>
            <w:r w:rsidRPr="002F56FE">
              <w:rPr>
                <w:rFonts w:ascii="Times New Roman" w:eastAsia="Times New Roman" w:hAnsi="Times New Roman" w:cs="Times New Roman"/>
                <w:sz w:val="24"/>
                <w:szCs w:val="24"/>
                <w:lang w:eastAsia="uk-UA"/>
              </w:rPr>
              <w:br/>
              <w:t>до Порядку</w:t>
            </w:r>
          </w:p>
        </w:tc>
      </w:tr>
    </w:tbl>
    <w:p w:rsidR="002F56FE" w:rsidRPr="002F56FE" w:rsidRDefault="002F56FE" w:rsidP="002F56FE">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48" w:name="n49"/>
      <w:bookmarkEnd w:id="48"/>
      <w:r w:rsidRPr="002F56FE">
        <w:rPr>
          <w:rFonts w:ascii="Times New Roman" w:eastAsia="Times New Roman" w:hAnsi="Times New Roman" w:cs="Times New Roman"/>
          <w:b/>
          <w:bCs/>
          <w:color w:val="000000"/>
          <w:sz w:val="32"/>
          <w:szCs w:val="32"/>
          <w:lang w:eastAsia="uk-UA"/>
        </w:rPr>
        <w:t>ПОКАЗНИКИ </w:t>
      </w:r>
      <w:r w:rsidRPr="002F56FE">
        <w:rPr>
          <w:rFonts w:ascii="Times New Roman" w:eastAsia="Times New Roman" w:hAnsi="Times New Roman" w:cs="Times New Roman"/>
          <w:color w:val="000000"/>
          <w:sz w:val="24"/>
          <w:szCs w:val="24"/>
          <w:lang w:eastAsia="uk-UA"/>
        </w:rPr>
        <w:br/>
      </w:r>
      <w:r w:rsidRPr="002F56FE">
        <w:rPr>
          <w:rFonts w:ascii="Times New Roman" w:eastAsia="Times New Roman" w:hAnsi="Times New Roman" w:cs="Times New Roman"/>
          <w:b/>
          <w:bCs/>
          <w:color w:val="000000"/>
          <w:sz w:val="32"/>
          <w:szCs w:val="32"/>
          <w:lang w:eastAsia="uk-UA"/>
        </w:rPr>
        <w:t>визначення максимального розміру витрат на сплату страхової премії за договором страхування відповідальності керівників та членів наглядових рад державних унітарних підприємств та господарських товариств, у статутному капіталі яких більше 50 відсотків акцій (часток) належать державі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355"/>
        <w:gridCol w:w="4284"/>
      </w:tblGrid>
      <w:tr w:rsidR="002F56FE" w:rsidRPr="002F56FE" w:rsidTr="002F56FE">
        <w:trPr>
          <w:trHeight w:val="1290"/>
        </w:trPr>
        <w:tc>
          <w:tcPr>
            <w:tcW w:w="2750" w:type="pct"/>
            <w:tcBorders>
              <w:top w:val="single" w:sz="6" w:space="0" w:color="000000"/>
              <w:left w:val="nil"/>
              <w:bottom w:val="single" w:sz="6" w:space="0" w:color="000000"/>
              <w:right w:val="single" w:sz="6" w:space="0" w:color="000000"/>
            </w:tcBorders>
            <w:shd w:val="clear" w:color="auto" w:fill="auto"/>
            <w:hideMark/>
          </w:tcPr>
          <w:p w:rsidR="002F56FE" w:rsidRPr="002F56FE" w:rsidRDefault="002F56FE" w:rsidP="002F56FE">
            <w:pPr>
              <w:spacing w:before="150" w:after="150" w:line="240" w:lineRule="auto"/>
              <w:jc w:val="center"/>
              <w:rPr>
                <w:rFonts w:ascii="Times New Roman" w:eastAsia="Times New Roman" w:hAnsi="Times New Roman" w:cs="Times New Roman"/>
                <w:sz w:val="24"/>
                <w:szCs w:val="24"/>
                <w:lang w:eastAsia="uk-UA"/>
              </w:rPr>
            </w:pPr>
            <w:bookmarkStart w:id="49" w:name="n50"/>
            <w:bookmarkEnd w:id="49"/>
            <w:r w:rsidRPr="002F56FE">
              <w:rPr>
                <w:rFonts w:ascii="Times New Roman" w:eastAsia="Times New Roman" w:hAnsi="Times New Roman" w:cs="Times New Roman"/>
                <w:sz w:val="24"/>
                <w:szCs w:val="24"/>
                <w:lang w:eastAsia="uk-UA"/>
              </w:rPr>
              <w:t>Чистий річний дохід від реалізації продукції (товарів, робіт, послуг) підприємства, товариства, тис. гривень, за даними останньої річної фінансової звітності /загальні доходи банку (для банків) за даними останньої річної фінансової звітності*, тис. гривень</w:t>
            </w:r>
          </w:p>
        </w:tc>
        <w:tc>
          <w:tcPr>
            <w:tcW w:w="2200" w:type="pct"/>
            <w:tcBorders>
              <w:top w:val="single" w:sz="6" w:space="0" w:color="000000"/>
              <w:left w:val="single" w:sz="6" w:space="0" w:color="000000"/>
              <w:bottom w:val="single" w:sz="6" w:space="0" w:color="000000"/>
              <w:right w:val="nil"/>
            </w:tcBorders>
            <w:shd w:val="clear" w:color="auto" w:fill="auto"/>
            <w:hideMark/>
          </w:tcPr>
          <w:p w:rsidR="002F56FE" w:rsidRPr="002F56FE" w:rsidRDefault="002F56FE" w:rsidP="002F56FE">
            <w:pPr>
              <w:spacing w:before="150" w:after="150" w:line="240" w:lineRule="auto"/>
              <w:jc w:val="center"/>
              <w:rPr>
                <w:rFonts w:ascii="Times New Roman" w:eastAsia="Times New Roman" w:hAnsi="Times New Roman" w:cs="Times New Roman"/>
                <w:sz w:val="24"/>
                <w:szCs w:val="24"/>
                <w:lang w:eastAsia="uk-UA"/>
              </w:rPr>
            </w:pPr>
            <w:r w:rsidRPr="002F56FE">
              <w:rPr>
                <w:rFonts w:ascii="Times New Roman" w:eastAsia="Times New Roman" w:hAnsi="Times New Roman" w:cs="Times New Roman"/>
                <w:sz w:val="24"/>
                <w:szCs w:val="24"/>
                <w:lang w:eastAsia="uk-UA"/>
              </w:rPr>
              <w:t>Максимальний розмір витрат на сплату страхової премії за договором страхування, тис. гривень</w:t>
            </w:r>
          </w:p>
        </w:tc>
      </w:tr>
      <w:tr w:rsidR="002F56FE" w:rsidRPr="002F56FE" w:rsidTr="002F56FE">
        <w:trPr>
          <w:trHeight w:val="405"/>
        </w:trPr>
        <w:tc>
          <w:tcPr>
            <w:tcW w:w="2750" w:type="pct"/>
            <w:tcBorders>
              <w:top w:val="single" w:sz="6" w:space="0" w:color="000000"/>
              <w:left w:val="nil"/>
              <w:bottom w:val="nil"/>
              <w:right w:val="nil"/>
            </w:tcBorders>
            <w:shd w:val="clear" w:color="auto" w:fill="auto"/>
            <w:hideMark/>
          </w:tcPr>
          <w:p w:rsidR="002F56FE" w:rsidRPr="002F56FE" w:rsidRDefault="002F56FE" w:rsidP="002F56FE">
            <w:pPr>
              <w:spacing w:before="150" w:after="150" w:line="240" w:lineRule="auto"/>
              <w:rPr>
                <w:rFonts w:ascii="Times New Roman" w:eastAsia="Times New Roman" w:hAnsi="Times New Roman" w:cs="Times New Roman"/>
                <w:sz w:val="24"/>
                <w:szCs w:val="24"/>
                <w:lang w:eastAsia="uk-UA"/>
              </w:rPr>
            </w:pPr>
            <w:r w:rsidRPr="002F56FE">
              <w:rPr>
                <w:rFonts w:ascii="Times New Roman" w:eastAsia="Times New Roman" w:hAnsi="Times New Roman" w:cs="Times New Roman"/>
                <w:sz w:val="24"/>
                <w:szCs w:val="24"/>
                <w:lang w:eastAsia="uk-UA"/>
              </w:rPr>
              <w:t>До 316 000</w:t>
            </w:r>
          </w:p>
        </w:tc>
        <w:tc>
          <w:tcPr>
            <w:tcW w:w="2200" w:type="pct"/>
            <w:tcBorders>
              <w:top w:val="single" w:sz="6" w:space="0" w:color="000000"/>
              <w:left w:val="nil"/>
              <w:bottom w:val="nil"/>
              <w:right w:val="nil"/>
            </w:tcBorders>
            <w:shd w:val="clear" w:color="auto" w:fill="auto"/>
            <w:hideMark/>
          </w:tcPr>
          <w:p w:rsidR="002F56FE" w:rsidRPr="002F56FE" w:rsidRDefault="002F56FE" w:rsidP="002F56FE">
            <w:pPr>
              <w:spacing w:before="150" w:after="150" w:line="240" w:lineRule="auto"/>
              <w:jc w:val="center"/>
              <w:rPr>
                <w:rFonts w:ascii="Times New Roman" w:eastAsia="Times New Roman" w:hAnsi="Times New Roman" w:cs="Times New Roman"/>
                <w:sz w:val="24"/>
                <w:szCs w:val="24"/>
                <w:lang w:eastAsia="uk-UA"/>
              </w:rPr>
            </w:pPr>
            <w:r w:rsidRPr="002F56FE">
              <w:rPr>
                <w:rFonts w:ascii="Times New Roman" w:eastAsia="Times New Roman" w:hAnsi="Times New Roman" w:cs="Times New Roman"/>
                <w:sz w:val="24"/>
                <w:szCs w:val="24"/>
                <w:lang w:eastAsia="uk-UA"/>
              </w:rPr>
              <w:t>до 206</w:t>
            </w:r>
          </w:p>
        </w:tc>
      </w:tr>
      <w:tr w:rsidR="002F56FE" w:rsidRPr="002F56FE" w:rsidTr="002F56FE">
        <w:trPr>
          <w:trHeight w:val="480"/>
        </w:trPr>
        <w:tc>
          <w:tcPr>
            <w:tcW w:w="2750" w:type="pct"/>
            <w:tcBorders>
              <w:top w:val="nil"/>
              <w:left w:val="nil"/>
              <w:bottom w:val="nil"/>
              <w:right w:val="nil"/>
            </w:tcBorders>
            <w:shd w:val="clear" w:color="auto" w:fill="auto"/>
            <w:hideMark/>
          </w:tcPr>
          <w:p w:rsidR="002F56FE" w:rsidRPr="002F56FE" w:rsidRDefault="002F56FE" w:rsidP="002F56FE">
            <w:pPr>
              <w:spacing w:before="150" w:after="150" w:line="240" w:lineRule="auto"/>
              <w:rPr>
                <w:rFonts w:ascii="Times New Roman" w:eastAsia="Times New Roman" w:hAnsi="Times New Roman" w:cs="Times New Roman"/>
                <w:sz w:val="24"/>
                <w:szCs w:val="24"/>
                <w:lang w:eastAsia="uk-UA"/>
              </w:rPr>
            </w:pPr>
            <w:r w:rsidRPr="002F56FE">
              <w:rPr>
                <w:rFonts w:ascii="Times New Roman" w:eastAsia="Times New Roman" w:hAnsi="Times New Roman" w:cs="Times New Roman"/>
                <w:sz w:val="24"/>
                <w:szCs w:val="24"/>
                <w:lang w:eastAsia="uk-UA"/>
              </w:rPr>
              <w:t>Від 316 001 до 949 000</w:t>
            </w:r>
          </w:p>
        </w:tc>
        <w:tc>
          <w:tcPr>
            <w:tcW w:w="2200" w:type="pct"/>
            <w:tcBorders>
              <w:top w:val="nil"/>
              <w:left w:val="nil"/>
              <w:bottom w:val="nil"/>
              <w:right w:val="nil"/>
            </w:tcBorders>
            <w:shd w:val="clear" w:color="auto" w:fill="auto"/>
            <w:hideMark/>
          </w:tcPr>
          <w:p w:rsidR="002F56FE" w:rsidRPr="002F56FE" w:rsidRDefault="002F56FE" w:rsidP="002F56FE">
            <w:pPr>
              <w:spacing w:before="150" w:after="150" w:line="240" w:lineRule="auto"/>
              <w:jc w:val="center"/>
              <w:rPr>
                <w:rFonts w:ascii="Times New Roman" w:eastAsia="Times New Roman" w:hAnsi="Times New Roman" w:cs="Times New Roman"/>
                <w:sz w:val="24"/>
                <w:szCs w:val="24"/>
                <w:lang w:eastAsia="uk-UA"/>
              </w:rPr>
            </w:pPr>
            <w:r w:rsidRPr="002F56FE">
              <w:rPr>
                <w:rFonts w:ascii="Times New Roman" w:eastAsia="Times New Roman" w:hAnsi="Times New Roman" w:cs="Times New Roman"/>
                <w:sz w:val="24"/>
                <w:szCs w:val="24"/>
                <w:lang w:eastAsia="uk-UA"/>
              </w:rPr>
              <w:t>до 548</w:t>
            </w:r>
          </w:p>
        </w:tc>
      </w:tr>
      <w:tr w:rsidR="002F56FE" w:rsidRPr="002F56FE" w:rsidTr="002F56FE">
        <w:trPr>
          <w:trHeight w:val="375"/>
        </w:trPr>
        <w:tc>
          <w:tcPr>
            <w:tcW w:w="2750" w:type="pct"/>
            <w:tcBorders>
              <w:top w:val="nil"/>
              <w:left w:val="nil"/>
              <w:bottom w:val="nil"/>
              <w:right w:val="nil"/>
            </w:tcBorders>
            <w:shd w:val="clear" w:color="auto" w:fill="auto"/>
            <w:hideMark/>
          </w:tcPr>
          <w:p w:rsidR="002F56FE" w:rsidRPr="002F56FE" w:rsidRDefault="002F56FE" w:rsidP="002F56FE">
            <w:pPr>
              <w:spacing w:before="150" w:after="150" w:line="240" w:lineRule="auto"/>
              <w:rPr>
                <w:rFonts w:ascii="Times New Roman" w:eastAsia="Times New Roman" w:hAnsi="Times New Roman" w:cs="Times New Roman"/>
                <w:sz w:val="24"/>
                <w:szCs w:val="24"/>
                <w:lang w:eastAsia="uk-UA"/>
              </w:rPr>
            </w:pPr>
            <w:r w:rsidRPr="002F56FE">
              <w:rPr>
                <w:rFonts w:ascii="Times New Roman" w:eastAsia="Times New Roman" w:hAnsi="Times New Roman" w:cs="Times New Roman"/>
                <w:sz w:val="24"/>
                <w:szCs w:val="24"/>
                <w:lang w:eastAsia="uk-UA"/>
              </w:rPr>
              <w:t>Від 949 001 до 3 164 000</w:t>
            </w:r>
          </w:p>
        </w:tc>
        <w:tc>
          <w:tcPr>
            <w:tcW w:w="2200" w:type="pct"/>
            <w:tcBorders>
              <w:top w:val="nil"/>
              <w:left w:val="nil"/>
              <w:bottom w:val="nil"/>
              <w:right w:val="nil"/>
            </w:tcBorders>
            <w:shd w:val="clear" w:color="auto" w:fill="auto"/>
            <w:hideMark/>
          </w:tcPr>
          <w:p w:rsidR="002F56FE" w:rsidRPr="002F56FE" w:rsidRDefault="002F56FE" w:rsidP="002F56FE">
            <w:pPr>
              <w:spacing w:before="150" w:after="150" w:line="240" w:lineRule="auto"/>
              <w:jc w:val="center"/>
              <w:rPr>
                <w:rFonts w:ascii="Times New Roman" w:eastAsia="Times New Roman" w:hAnsi="Times New Roman" w:cs="Times New Roman"/>
                <w:sz w:val="24"/>
                <w:szCs w:val="24"/>
                <w:lang w:eastAsia="uk-UA"/>
              </w:rPr>
            </w:pPr>
            <w:r w:rsidRPr="002F56FE">
              <w:rPr>
                <w:rFonts w:ascii="Times New Roman" w:eastAsia="Times New Roman" w:hAnsi="Times New Roman" w:cs="Times New Roman"/>
                <w:sz w:val="24"/>
                <w:szCs w:val="24"/>
                <w:lang w:eastAsia="uk-UA"/>
              </w:rPr>
              <w:t>до 932</w:t>
            </w:r>
          </w:p>
        </w:tc>
      </w:tr>
      <w:tr w:rsidR="002F56FE" w:rsidRPr="002F56FE" w:rsidTr="002F56FE">
        <w:trPr>
          <w:trHeight w:val="285"/>
        </w:trPr>
        <w:tc>
          <w:tcPr>
            <w:tcW w:w="2750" w:type="pct"/>
            <w:tcBorders>
              <w:top w:val="nil"/>
              <w:left w:val="nil"/>
              <w:bottom w:val="nil"/>
              <w:right w:val="nil"/>
            </w:tcBorders>
            <w:shd w:val="clear" w:color="auto" w:fill="auto"/>
            <w:hideMark/>
          </w:tcPr>
          <w:p w:rsidR="002F56FE" w:rsidRPr="002F56FE" w:rsidRDefault="002F56FE" w:rsidP="002F56FE">
            <w:pPr>
              <w:spacing w:before="150" w:after="150" w:line="240" w:lineRule="auto"/>
              <w:rPr>
                <w:rFonts w:ascii="Times New Roman" w:eastAsia="Times New Roman" w:hAnsi="Times New Roman" w:cs="Times New Roman"/>
                <w:sz w:val="24"/>
                <w:szCs w:val="24"/>
                <w:lang w:eastAsia="uk-UA"/>
              </w:rPr>
            </w:pPr>
            <w:r w:rsidRPr="002F56FE">
              <w:rPr>
                <w:rFonts w:ascii="Times New Roman" w:eastAsia="Times New Roman" w:hAnsi="Times New Roman" w:cs="Times New Roman"/>
                <w:sz w:val="24"/>
                <w:szCs w:val="24"/>
                <w:lang w:eastAsia="uk-UA"/>
              </w:rPr>
              <w:t>Від 3 164 001 до 9 492 000</w:t>
            </w:r>
          </w:p>
        </w:tc>
        <w:tc>
          <w:tcPr>
            <w:tcW w:w="2200" w:type="pct"/>
            <w:tcBorders>
              <w:top w:val="nil"/>
              <w:left w:val="nil"/>
              <w:bottom w:val="nil"/>
              <w:right w:val="nil"/>
            </w:tcBorders>
            <w:shd w:val="clear" w:color="auto" w:fill="auto"/>
            <w:hideMark/>
          </w:tcPr>
          <w:p w:rsidR="002F56FE" w:rsidRPr="002F56FE" w:rsidRDefault="002F56FE" w:rsidP="002F56FE">
            <w:pPr>
              <w:spacing w:before="150" w:after="150" w:line="240" w:lineRule="auto"/>
              <w:jc w:val="center"/>
              <w:rPr>
                <w:rFonts w:ascii="Times New Roman" w:eastAsia="Times New Roman" w:hAnsi="Times New Roman" w:cs="Times New Roman"/>
                <w:sz w:val="24"/>
                <w:szCs w:val="24"/>
                <w:lang w:eastAsia="uk-UA"/>
              </w:rPr>
            </w:pPr>
            <w:r w:rsidRPr="002F56FE">
              <w:rPr>
                <w:rFonts w:ascii="Times New Roman" w:eastAsia="Times New Roman" w:hAnsi="Times New Roman" w:cs="Times New Roman"/>
                <w:sz w:val="24"/>
                <w:szCs w:val="24"/>
                <w:lang w:eastAsia="uk-UA"/>
              </w:rPr>
              <w:t>до 1370</w:t>
            </w:r>
          </w:p>
        </w:tc>
      </w:tr>
      <w:tr w:rsidR="002F56FE" w:rsidRPr="002F56FE" w:rsidTr="002F56FE">
        <w:trPr>
          <w:trHeight w:val="540"/>
        </w:trPr>
        <w:tc>
          <w:tcPr>
            <w:tcW w:w="2750" w:type="pct"/>
            <w:tcBorders>
              <w:top w:val="nil"/>
              <w:left w:val="nil"/>
              <w:bottom w:val="nil"/>
              <w:right w:val="nil"/>
            </w:tcBorders>
            <w:shd w:val="clear" w:color="auto" w:fill="auto"/>
            <w:hideMark/>
          </w:tcPr>
          <w:p w:rsidR="002F56FE" w:rsidRPr="002F56FE" w:rsidRDefault="002F56FE" w:rsidP="002F56FE">
            <w:pPr>
              <w:spacing w:before="150" w:after="150" w:line="240" w:lineRule="auto"/>
              <w:rPr>
                <w:rFonts w:ascii="Times New Roman" w:eastAsia="Times New Roman" w:hAnsi="Times New Roman" w:cs="Times New Roman"/>
                <w:sz w:val="24"/>
                <w:szCs w:val="24"/>
                <w:lang w:eastAsia="uk-UA"/>
              </w:rPr>
            </w:pPr>
            <w:r w:rsidRPr="002F56FE">
              <w:rPr>
                <w:rFonts w:ascii="Times New Roman" w:eastAsia="Times New Roman" w:hAnsi="Times New Roman" w:cs="Times New Roman"/>
                <w:sz w:val="24"/>
                <w:szCs w:val="24"/>
                <w:lang w:eastAsia="uk-UA"/>
              </w:rPr>
              <w:t>Від 9 492 001 до 31 640 000</w:t>
            </w:r>
          </w:p>
        </w:tc>
        <w:tc>
          <w:tcPr>
            <w:tcW w:w="2200" w:type="pct"/>
            <w:tcBorders>
              <w:top w:val="nil"/>
              <w:left w:val="nil"/>
              <w:bottom w:val="nil"/>
              <w:right w:val="nil"/>
            </w:tcBorders>
            <w:shd w:val="clear" w:color="auto" w:fill="auto"/>
            <w:hideMark/>
          </w:tcPr>
          <w:p w:rsidR="002F56FE" w:rsidRPr="002F56FE" w:rsidRDefault="002F56FE" w:rsidP="002F56FE">
            <w:pPr>
              <w:spacing w:before="150" w:after="150" w:line="240" w:lineRule="auto"/>
              <w:jc w:val="center"/>
              <w:rPr>
                <w:rFonts w:ascii="Times New Roman" w:eastAsia="Times New Roman" w:hAnsi="Times New Roman" w:cs="Times New Roman"/>
                <w:sz w:val="24"/>
                <w:szCs w:val="24"/>
                <w:lang w:eastAsia="uk-UA"/>
              </w:rPr>
            </w:pPr>
            <w:r w:rsidRPr="002F56FE">
              <w:rPr>
                <w:rFonts w:ascii="Times New Roman" w:eastAsia="Times New Roman" w:hAnsi="Times New Roman" w:cs="Times New Roman"/>
                <w:sz w:val="24"/>
                <w:szCs w:val="24"/>
                <w:lang w:eastAsia="uk-UA"/>
              </w:rPr>
              <w:t>до 1822</w:t>
            </w:r>
          </w:p>
        </w:tc>
      </w:tr>
      <w:tr w:rsidR="002F56FE" w:rsidRPr="002F56FE" w:rsidTr="002F56FE">
        <w:trPr>
          <w:trHeight w:val="435"/>
        </w:trPr>
        <w:tc>
          <w:tcPr>
            <w:tcW w:w="2750" w:type="pct"/>
            <w:tcBorders>
              <w:top w:val="nil"/>
              <w:left w:val="nil"/>
              <w:bottom w:val="nil"/>
              <w:right w:val="nil"/>
            </w:tcBorders>
            <w:shd w:val="clear" w:color="auto" w:fill="auto"/>
            <w:hideMark/>
          </w:tcPr>
          <w:p w:rsidR="002F56FE" w:rsidRPr="002F56FE" w:rsidRDefault="002F56FE" w:rsidP="002F56FE">
            <w:pPr>
              <w:spacing w:before="150" w:after="150" w:line="240" w:lineRule="auto"/>
              <w:rPr>
                <w:rFonts w:ascii="Times New Roman" w:eastAsia="Times New Roman" w:hAnsi="Times New Roman" w:cs="Times New Roman"/>
                <w:sz w:val="24"/>
                <w:szCs w:val="24"/>
                <w:lang w:eastAsia="uk-UA"/>
              </w:rPr>
            </w:pPr>
            <w:r w:rsidRPr="002F56FE">
              <w:rPr>
                <w:rFonts w:ascii="Times New Roman" w:eastAsia="Times New Roman" w:hAnsi="Times New Roman" w:cs="Times New Roman"/>
                <w:sz w:val="24"/>
                <w:szCs w:val="24"/>
                <w:lang w:eastAsia="uk-UA"/>
              </w:rPr>
              <w:t>Від 31 640 001</w:t>
            </w:r>
          </w:p>
        </w:tc>
        <w:tc>
          <w:tcPr>
            <w:tcW w:w="2200" w:type="pct"/>
            <w:tcBorders>
              <w:top w:val="nil"/>
              <w:left w:val="nil"/>
              <w:bottom w:val="nil"/>
              <w:right w:val="nil"/>
            </w:tcBorders>
            <w:shd w:val="clear" w:color="auto" w:fill="auto"/>
            <w:hideMark/>
          </w:tcPr>
          <w:p w:rsidR="002F56FE" w:rsidRPr="002F56FE" w:rsidRDefault="002F56FE" w:rsidP="002F56FE">
            <w:pPr>
              <w:spacing w:before="150" w:after="150" w:line="240" w:lineRule="auto"/>
              <w:jc w:val="center"/>
              <w:rPr>
                <w:rFonts w:ascii="Times New Roman" w:eastAsia="Times New Roman" w:hAnsi="Times New Roman" w:cs="Times New Roman"/>
                <w:sz w:val="24"/>
                <w:szCs w:val="24"/>
                <w:lang w:eastAsia="uk-UA"/>
              </w:rPr>
            </w:pPr>
            <w:r w:rsidRPr="002F56FE">
              <w:rPr>
                <w:rFonts w:ascii="Times New Roman" w:eastAsia="Times New Roman" w:hAnsi="Times New Roman" w:cs="Times New Roman"/>
                <w:sz w:val="24"/>
                <w:szCs w:val="24"/>
                <w:lang w:eastAsia="uk-UA"/>
              </w:rPr>
              <w:t>до 6328</w:t>
            </w:r>
          </w:p>
        </w:tc>
      </w:tr>
    </w:tbl>
    <w:p w:rsidR="002F56FE" w:rsidRPr="002F56FE" w:rsidRDefault="002F56FE" w:rsidP="002F56FE">
      <w:pPr>
        <w:spacing w:after="150" w:line="240" w:lineRule="auto"/>
        <w:jc w:val="both"/>
        <w:rPr>
          <w:rFonts w:ascii="Times New Roman" w:eastAsia="Times New Roman" w:hAnsi="Times New Roman" w:cs="Times New Roman"/>
          <w:color w:val="000000"/>
          <w:sz w:val="24"/>
          <w:szCs w:val="24"/>
          <w:lang w:eastAsia="uk-UA"/>
        </w:rPr>
      </w:pPr>
      <w:bookmarkStart w:id="50" w:name="n51"/>
      <w:bookmarkEnd w:id="50"/>
      <w:r w:rsidRPr="002F56FE">
        <w:rPr>
          <w:rFonts w:ascii="Times New Roman" w:eastAsia="Times New Roman" w:hAnsi="Times New Roman" w:cs="Times New Roman"/>
          <w:color w:val="000000"/>
          <w:sz w:val="20"/>
          <w:szCs w:val="20"/>
          <w:lang w:eastAsia="uk-UA"/>
        </w:rPr>
        <w:lastRenderedPageBreak/>
        <w:t>__________</w:t>
      </w:r>
      <w:r w:rsidRPr="002F56FE">
        <w:rPr>
          <w:rFonts w:ascii="Times New Roman" w:eastAsia="Times New Roman" w:hAnsi="Times New Roman" w:cs="Times New Roman"/>
          <w:color w:val="000000"/>
          <w:sz w:val="24"/>
          <w:szCs w:val="24"/>
          <w:lang w:eastAsia="uk-UA"/>
        </w:rPr>
        <w:t> </w:t>
      </w:r>
      <w:r w:rsidRPr="002F56FE">
        <w:rPr>
          <w:rFonts w:ascii="Times New Roman" w:eastAsia="Times New Roman" w:hAnsi="Times New Roman" w:cs="Times New Roman"/>
          <w:color w:val="000000"/>
          <w:sz w:val="24"/>
          <w:szCs w:val="24"/>
          <w:lang w:eastAsia="uk-UA"/>
        </w:rPr>
        <w:br/>
      </w:r>
      <w:r w:rsidRPr="002F56FE">
        <w:rPr>
          <w:rFonts w:ascii="Times New Roman" w:eastAsia="Times New Roman" w:hAnsi="Times New Roman" w:cs="Times New Roman"/>
          <w:color w:val="000000"/>
          <w:sz w:val="20"/>
          <w:szCs w:val="20"/>
          <w:lang w:eastAsia="uk-UA"/>
        </w:rPr>
        <w:t>*Показник “загальні доходи банку” розраховується як сума процентних доходів, комісійних доходів, результату від торговельних операцій, інших операційних доходів та інших доходів без урахування доходів, отриманих від повернення списаних активів.</w:t>
      </w:r>
    </w:p>
    <w:p w:rsidR="002F56FE" w:rsidRPr="002F56FE" w:rsidRDefault="002F56FE" w:rsidP="002F56FE">
      <w:pPr>
        <w:spacing w:after="0" w:line="240" w:lineRule="auto"/>
        <w:rPr>
          <w:rFonts w:ascii="Roboto" w:eastAsia="Times New Roman" w:hAnsi="Roboto" w:cs="Times New Roman"/>
          <w:color w:val="292B2C"/>
          <w:sz w:val="26"/>
          <w:szCs w:val="26"/>
          <w:lang w:eastAsia="uk-UA"/>
        </w:rPr>
      </w:pPr>
      <w:r w:rsidRPr="002F56FE">
        <w:rPr>
          <w:rFonts w:ascii="Roboto" w:eastAsia="Times New Roman" w:hAnsi="Roboto" w:cs="Times New Roman"/>
          <w:color w:val="292B2C"/>
          <w:sz w:val="26"/>
          <w:szCs w:val="26"/>
          <w:lang w:eastAsia="uk-UA"/>
        </w:rPr>
        <w:pict>
          <v:rect id="_x0000_i1027" style="width:0;height:0" o:hralign="center" o:hrstd="t" o:hrnoshade="t" o:hr="t" fillcolor="black" stroked="f"/>
        </w:pict>
      </w:r>
    </w:p>
    <w:p w:rsidR="002F56FE" w:rsidRPr="002F56FE" w:rsidRDefault="002F56FE" w:rsidP="002F56FE">
      <w:pPr>
        <w:spacing w:after="100" w:afterAutospacing="1" w:line="240" w:lineRule="auto"/>
        <w:outlineLvl w:val="1"/>
        <w:rPr>
          <w:rFonts w:ascii="inherit" w:eastAsia="Times New Roman" w:hAnsi="inherit" w:cs="Times New Roman"/>
          <w:color w:val="333333"/>
          <w:sz w:val="36"/>
          <w:szCs w:val="36"/>
          <w:lang w:eastAsia="uk-UA"/>
        </w:rPr>
      </w:pPr>
      <w:r w:rsidRPr="002F56FE">
        <w:rPr>
          <w:rFonts w:ascii="inherit" w:eastAsia="Times New Roman" w:hAnsi="inherit" w:cs="Times New Roman"/>
          <w:color w:val="333333"/>
          <w:sz w:val="36"/>
          <w:szCs w:val="36"/>
          <w:lang w:eastAsia="uk-UA"/>
        </w:rPr>
        <w:t>Публікації документа</w:t>
      </w:r>
    </w:p>
    <w:p w:rsidR="002F56FE" w:rsidRPr="002F56FE" w:rsidRDefault="002F56FE" w:rsidP="002F56FE">
      <w:pPr>
        <w:numPr>
          <w:ilvl w:val="0"/>
          <w:numId w:val="1"/>
        </w:numPr>
        <w:spacing w:before="100" w:beforeAutospacing="1" w:after="100" w:afterAutospacing="1" w:line="240" w:lineRule="auto"/>
        <w:rPr>
          <w:rFonts w:ascii="Roboto" w:eastAsia="Times New Roman" w:hAnsi="Roboto" w:cs="Times New Roman"/>
          <w:color w:val="292B2C"/>
          <w:sz w:val="26"/>
          <w:szCs w:val="26"/>
          <w:lang w:eastAsia="uk-UA"/>
        </w:rPr>
      </w:pPr>
      <w:r w:rsidRPr="002F56FE">
        <w:rPr>
          <w:rFonts w:ascii="Roboto" w:eastAsia="Times New Roman" w:hAnsi="Roboto" w:cs="Times New Roman"/>
          <w:b/>
          <w:bCs/>
          <w:color w:val="292B2C"/>
          <w:sz w:val="26"/>
          <w:szCs w:val="26"/>
          <w:lang w:eastAsia="uk-UA"/>
        </w:rPr>
        <w:t>Урядовий кур'єр</w:t>
      </w:r>
      <w:r w:rsidRPr="002F56FE">
        <w:rPr>
          <w:rFonts w:ascii="Roboto" w:eastAsia="Times New Roman" w:hAnsi="Roboto" w:cs="Times New Roman"/>
          <w:color w:val="292B2C"/>
          <w:sz w:val="26"/>
          <w:szCs w:val="26"/>
          <w:lang w:eastAsia="uk-UA"/>
        </w:rPr>
        <w:t> від 13.07.2018 — № 129</w:t>
      </w:r>
    </w:p>
    <w:p w:rsidR="002F56FE" w:rsidRPr="002F56FE" w:rsidRDefault="002F56FE" w:rsidP="002F56FE">
      <w:pPr>
        <w:numPr>
          <w:ilvl w:val="0"/>
          <w:numId w:val="1"/>
        </w:numPr>
        <w:spacing w:before="100" w:beforeAutospacing="1" w:after="100" w:afterAutospacing="1" w:line="240" w:lineRule="auto"/>
        <w:rPr>
          <w:rFonts w:ascii="Roboto" w:eastAsia="Times New Roman" w:hAnsi="Roboto" w:cs="Times New Roman"/>
          <w:color w:val="292B2C"/>
          <w:sz w:val="26"/>
          <w:szCs w:val="26"/>
          <w:lang w:eastAsia="uk-UA"/>
        </w:rPr>
      </w:pPr>
      <w:r w:rsidRPr="002F56FE">
        <w:rPr>
          <w:rFonts w:ascii="Roboto" w:eastAsia="Times New Roman" w:hAnsi="Roboto" w:cs="Times New Roman"/>
          <w:b/>
          <w:bCs/>
          <w:color w:val="292B2C"/>
          <w:sz w:val="26"/>
          <w:szCs w:val="26"/>
          <w:lang w:eastAsia="uk-UA"/>
        </w:rPr>
        <w:t>Офіційний вісник України</w:t>
      </w:r>
      <w:r w:rsidRPr="002F56FE">
        <w:rPr>
          <w:rFonts w:ascii="Roboto" w:eastAsia="Times New Roman" w:hAnsi="Roboto" w:cs="Times New Roman"/>
          <w:color w:val="292B2C"/>
          <w:sz w:val="26"/>
          <w:szCs w:val="26"/>
          <w:lang w:eastAsia="uk-UA"/>
        </w:rPr>
        <w:t xml:space="preserve"> від 20.07.2018 — 2018 р., № 55, </w:t>
      </w:r>
      <w:proofErr w:type="spellStart"/>
      <w:r w:rsidRPr="002F56FE">
        <w:rPr>
          <w:rFonts w:ascii="Roboto" w:eastAsia="Times New Roman" w:hAnsi="Roboto" w:cs="Times New Roman"/>
          <w:color w:val="292B2C"/>
          <w:sz w:val="26"/>
          <w:szCs w:val="26"/>
          <w:lang w:eastAsia="uk-UA"/>
        </w:rPr>
        <w:t>стор</w:t>
      </w:r>
      <w:proofErr w:type="spellEnd"/>
      <w:r w:rsidRPr="002F56FE">
        <w:rPr>
          <w:rFonts w:ascii="Roboto" w:eastAsia="Times New Roman" w:hAnsi="Roboto" w:cs="Times New Roman"/>
          <w:color w:val="292B2C"/>
          <w:sz w:val="26"/>
          <w:szCs w:val="26"/>
          <w:lang w:eastAsia="uk-UA"/>
        </w:rPr>
        <w:t xml:space="preserve">. 102, стаття 1920, код </w:t>
      </w:r>
      <w:proofErr w:type="spellStart"/>
      <w:r w:rsidRPr="002F56FE">
        <w:rPr>
          <w:rFonts w:ascii="Roboto" w:eastAsia="Times New Roman" w:hAnsi="Roboto" w:cs="Times New Roman"/>
          <w:color w:val="292B2C"/>
          <w:sz w:val="26"/>
          <w:szCs w:val="26"/>
          <w:lang w:eastAsia="uk-UA"/>
        </w:rPr>
        <w:t>акта</w:t>
      </w:r>
      <w:proofErr w:type="spellEnd"/>
      <w:r w:rsidRPr="002F56FE">
        <w:rPr>
          <w:rFonts w:ascii="Roboto" w:eastAsia="Times New Roman" w:hAnsi="Roboto" w:cs="Times New Roman"/>
          <w:color w:val="292B2C"/>
          <w:sz w:val="26"/>
          <w:szCs w:val="26"/>
          <w:lang w:eastAsia="uk-UA"/>
        </w:rPr>
        <w:t xml:space="preserve"> 90856/2018</w:t>
      </w:r>
    </w:p>
    <w:p w:rsidR="000052C5" w:rsidRDefault="002F56FE">
      <w:bookmarkStart w:id="51" w:name="_GoBack"/>
      <w:bookmarkEnd w:id="51"/>
    </w:p>
    <w:sectPr w:rsidR="000052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Roboto">
    <w:altName w:val="sans-serif"/>
    <w:panose1 w:val="00000000000000000000"/>
    <w:charset w:val="CC"/>
    <w:family w:val="auto"/>
    <w:notTrueType/>
    <w:pitch w:val="default"/>
    <w:sig w:usb0="00000201" w:usb1="00000000" w:usb2="00000000" w:usb3="00000000" w:csb0="00000004"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274F3"/>
    <w:multiLevelType w:val="multilevel"/>
    <w:tmpl w:val="D2F0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9C"/>
    <w:rsid w:val="002B652F"/>
    <w:rsid w:val="002F56FE"/>
    <w:rsid w:val="003422B7"/>
    <w:rsid w:val="00C37F9C"/>
    <w:rsid w:val="00C466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07562-58B6-471E-8D6A-DA86A7E0E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F56FE"/>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56FE"/>
    <w:rPr>
      <w:rFonts w:ascii="Times New Roman" w:eastAsia="Times New Roman" w:hAnsi="Times New Roman" w:cs="Times New Roman"/>
      <w:b/>
      <w:bCs/>
      <w:sz w:val="36"/>
      <w:szCs w:val="36"/>
      <w:lang w:eastAsia="uk-UA"/>
    </w:rPr>
  </w:style>
  <w:style w:type="character" w:customStyle="1" w:styleId="rvts0">
    <w:name w:val="rvts0"/>
    <w:basedOn w:val="a0"/>
    <w:rsid w:val="002F56FE"/>
  </w:style>
  <w:style w:type="paragraph" w:customStyle="1" w:styleId="rvps7">
    <w:name w:val="rvps7"/>
    <w:basedOn w:val="a"/>
    <w:rsid w:val="002F56F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2F56F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2F56FE"/>
  </w:style>
  <w:style w:type="character" w:customStyle="1" w:styleId="rvts64">
    <w:name w:val="rvts64"/>
    <w:basedOn w:val="a0"/>
    <w:rsid w:val="002F56FE"/>
  </w:style>
  <w:style w:type="character" w:customStyle="1" w:styleId="rvts9">
    <w:name w:val="rvts9"/>
    <w:basedOn w:val="a0"/>
    <w:rsid w:val="002F56FE"/>
  </w:style>
  <w:style w:type="paragraph" w:customStyle="1" w:styleId="rvps6">
    <w:name w:val="rvps6"/>
    <w:basedOn w:val="a"/>
    <w:rsid w:val="002F56F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2F56F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2F56FE"/>
    <w:rPr>
      <w:color w:val="0000FF"/>
      <w:u w:val="single"/>
    </w:rPr>
  </w:style>
  <w:style w:type="character" w:customStyle="1" w:styleId="rvts52">
    <w:name w:val="rvts52"/>
    <w:basedOn w:val="a0"/>
    <w:rsid w:val="002F56FE"/>
  </w:style>
  <w:style w:type="paragraph" w:customStyle="1" w:styleId="rvps4">
    <w:name w:val="rvps4"/>
    <w:basedOn w:val="a"/>
    <w:rsid w:val="002F56F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2F56FE"/>
  </w:style>
  <w:style w:type="paragraph" w:customStyle="1" w:styleId="rvps15">
    <w:name w:val="rvps15"/>
    <w:basedOn w:val="a"/>
    <w:rsid w:val="002F56F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2F56F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2F56F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2F56F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2F56FE"/>
  </w:style>
  <w:style w:type="character" w:customStyle="1" w:styleId="rvts82">
    <w:name w:val="rvts82"/>
    <w:basedOn w:val="a0"/>
    <w:rsid w:val="002F5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497919">
      <w:bodyDiv w:val="1"/>
      <w:marLeft w:val="0"/>
      <w:marRight w:val="0"/>
      <w:marTop w:val="0"/>
      <w:marBottom w:val="0"/>
      <w:divBdr>
        <w:top w:val="none" w:sz="0" w:space="0" w:color="auto"/>
        <w:left w:val="none" w:sz="0" w:space="0" w:color="auto"/>
        <w:bottom w:val="none" w:sz="0" w:space="0" w:color="auto"/>
        <w:right w:val="none" w:sz="0" w:space="0" w:color="auto"/>
      </w:divBdr>
      <w:divsChild>
        <w:div w:id="1664695588">
          <w:marLeft w:val="0"/>
          <w:marRight w:val="0"/>
          <w:marTop w:val="0"/>
          <w:marBottom w:val="0"/>
          <w:divBdr>
            <w:top w:val="none" w:sz="0" w:space="0" w:color="auto"/>
            <w:left w:val="none" w:sz="0" w:space="0" w:color="auto"/>
            <w:bottom w:val="none" w:sz="0" w:space="0" w:color="auto"/>
            <w:right w:val="none" w:sz="0" w:space="0" w:color="auto"/>
          </w:divBdr>
          <w:divsChild>
            <w:div w:id="1061950154">
              <w:marLeft w:val="0"/>
              <w:marRight w:val="0"/>
              <w:marTop w:val="0"/>
              <w:marBottom w:val="0"/>
              <w:divBdr>
                <w:top w:val="none" w:sz="0" w:space="0" w:color="auto"/>
                <w:left w:val="none" w:sz="0" w:space="0" w:color="auto"/>
                <w:bottom w:val="none" w:sz="0" w:space="0" w:color="auto"/>
                <w:right w:val="none" w:sz="0" w:space="0" w:color="auto"/>
              </w:divBdr>
              <w:divsChild>
                <w:div w:id="142934800">
                  <w:marLeft w:val="0"/>
                  <w:marRight w:val="0"/>
                  <w:marTop w:val="0"/>
                  <w:marBottom w:val="150"/>
                  <w:divBdr>
                    <w:top w:val="none" w:sz="0" w:space="0" w:color="auto"/>
                    <w:left w:val="none" w:sz="0" w:space="0" w:color="auto"/>
                    <w:bottom w:val="none" w:sz="0" w:space="0" w:color="auto"/>
                    <w:right w:val="none" w:sz="0" w:space="0" w:color="auto"/>
                  </w:divBdr>
                </w:div>
                <w:div w:id="147788502">
                  <w:marLeft w:val="0"/>
                  <w:marRight w:val="0"/>
                  <w:marTop w:val="0"/>
                  <w:marBottom w:val="150"/>
                  <w:divBdr>
                    <w:top w:val="none" w:sz="0" w:space="0" w:color="auto"/>
                    <w:left w:val="none" w:sz="0" w:space="0" w:color="auto"/>
                    <w:bottom w:val="none" w:sz="0" w:space="0" w:color="auto"/>
                    <w:right w:val="none" w:sz="0" w:space="0" w:color="auto"/>
                  </w:divBdr>
                </w:div>
                <w:div w:id="140192754">
                  <w:marLeft w:val="0"/>
                  <w:marRight w:val="0"/>
                  <w:marTop w:val="0"/>
                  <w:marBottom w:val="150"/>
                  <w:divBdr>
                    <w:top w:val="none" w:sz="0" w:space="0" w:color="auto"/>
                    <w:left w:val="none" w:sz="0" w:space="0" w:color="auto"/>
                    <w:bottom w:val="none" w:sz="0" w:space="0" w:color="auto"/>
                    <w:right w:val="none" w:sz="0" w:space="0" w:color="auto"/>
                  </w:divBdr>
                </w:div>
                <w:div w:id="14279682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11612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rada.gov.ua/laws/show/535-2018-%D0%BF/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laws/show/185-16"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6649</Words>
  <Characters>3790</Characters>
  <Application>Microsoft Office Word</Application>
  <DocSecurity>0</DocSecurity>
  <Lines>31</Lines>
  <Paragraphs>20</Paragraphs>
  <ScaleCrop>false</ScaleCrop>
  <Company>SPecialiST RePack</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Локальний користувач</dc:creator>
  <cp:keywords/>
  <dc:description/>
  <cp:lastModifiedBy>Локальний користувач</cp:lastModifiedBy>
  <cp:revision>2</cp:revision>
  <dcterms:created xsi:type="dcterms:W3CDTF">2018-10-29T13:10:00Z</dcterms:created>
  <dcterms:modified xsi:type="dcterms:W3CDTF">2018-10-29T13:10:00Z</dcterms:modified>
</cp:coreProperties>
</file>