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15E" w:rsidRPr="0081215E" w:rsidRDefault="00BD09C1" w:rsidP="0081215E">
      <w:pPr>
        <w:ind w:left="1843" w:firstLine="709"/>
        <w:jc w:val="both"/>
        <w:rPr>
          <w:rFonts w:ascii="Times New Roman" w:hAnsi="Times New Roman" w:cs="Times New Roman"/>
          <w:b/>
          <w:sz w:val="36"/>
          <w:szCs w:val="36"/>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E0402A">
        <w:rPr>
          <w:rFonts w:ascii="Times New Roman" w:hAnsi="Times New Roman" w:cs="Times New Roman"/>
          <w:b/>
          <w:sz w:val="28"/>
          <w:szCs w:val="28"/>
        </w:rPr>
        <w:tab/>
      </w:r>
      <w:r w:rsidR="00E0402A">
        <w:rPr>
          <w:rFonts w:ascii="Times New Roman" w:hAnsi="Times New Roman" w:cs="Times New Roman"/>
          <w:b/>
          <w:sz w:val="28"/>
          <w:szCs w:val="28"/>
        </w:rPr>
        <w:tab/>
      </w:r>
      <w:r w:rsidR="0081215E">
        <w:rPr>
          <w:rFonts w:ascii="Times New Roman" w:hAnsi="Times New Roman" w:cs="Times New Roman"/>
          <w:b/>
          <w:sz w:val="36"/>
          <w:szCs w:val="36"/>
        </w:rPr>
        <w:t>ПРОЕКТ</w:t>
      </w:r>
    </w:p>
    <w:p w:rsidR="0081215E" w:rsidRPr="00F7750D" w:rsidRDefault="0081215E" w:rsidP="0081215E">
      <w:pPr>
        <w:jc w:val="both"/>
        <w:rPr>
          <w:rFonts w:ascii="Times New Roman" w:hAnsi="Times New Roman" w:cs="Times New Roman"/>
          <w:b/>
          <w:i/>
          <w:sz w:val="28"/>
          <w:szCs w:val="28"/>
        </w:rPr>
      </w:pPr>
    </w:p>
    <w:p w:rsidR="00690A94" w:rsidRPr="00E426A2" w:rsidRDefault="00690A94" w:rsidP="0081215E">
      <w:pPr>
        <w:jc w:val="both"/>
        <w:rPr>
          <w:rFonts w:ascii="Times New Roman" w:hAnsi="Times New Roman" w:cs="Times New Roman"/>
          <w:sz w:val="28"/>
          <w:szCs w:val="28"/>
        </w:rPr>
      </w:pPr>
    </w:p>
    <w:p w:rsidR="00690A94" w:rsidRPr="00E426A2" w:rsidRDefault="00690A94" w:rsidP="005254E7">
      <w:pPr>
        <w:jc w:val="both"/>
        <w:rPr>
          <w:rFonts w:ascii="Times New Roman" w:hAnsi="Times New Roman" w:cs="Times New Roman"/>
          <w:sz w:val="28"/>
          <w:szCs w:val="28"/>
        </w:rPr>
      </w:pPr>
    </w:p>
    <w:p w:rsidR="00690A94" w:rsidRPr="00E426A2" w:rsidRDefault="00690A94" w:rsidP="005254E7">
      <w:pPr>
        <w:jc w:val="both"/>
        <w:rPr>
          <w:rFonts w:ascii="Times New Roman" w:hAnsi="Times New Roman" w:cs="Times New Roman"/>
          <w:sz w:val="28"/>
          <w:szCs w:val="28"/>
        </w:rPr>
      </w:pPr>
    </w:p>
    <w:p w:rsidR="00690A94" w:rsidRDefault="00690A94" w:rsidP="005254E7">
      <w:pPr>
        <w:jc w:val="both"/>
        <w:rPr>
          <w:rFonts w:ascii="Times New Roman" w:hAnsi="Times New Roman" w:cs="Times New Roman"/>
          <w:sz w:val="28"/>
          <w:szCs w:val="28"/>
        </w:rPr>
      </w:pPr>
    </w:p>
    <w:p w:rsidR="00690A94" w:rsidRDefault="00690A94" w:rsidP="005254E7">
      <w:pPr>
        <w:jc w:val="both"/>
        <w:rPr>
          <w:rFonts w:ascii="Times New Roman" w:hAnsi="Times New Roman" w:cs="Times New Roman"/>
          <w:sz w:val="28"/>
          <w:szCs w:val="28"/>
        </w:rPr>
      </w:pPr>
    </w:p>
    <w:p w:rsidR="00690A94" w:rsidRDefault="00690A94" w:rsidP="005254E7">
      <w:pPr>
        <w:jc w:val="both"/>
        <w:rPr>
          <w:rFonts w:ascii="Times New Roman" w:hAnsi="Times New Roman" w:cs="Times New Roman"/>
          <w:sz w:val="28"/>
          <w:szCs w:val="28"/>
        </w:rPr>
      </w:pPr>
    </w:p>
    <w:p w:rsidR="00690A94" w:rsidRDefault="00690A94" w:rsidP="005254E7">
      <w:pPr>
        <w:jc w:val="both"/>
        <w:rPr>
          <w:rFonts w:ascii="Times New Roman" w:hAnsi="Times New Roman" w:cs="Times New Roman"/>
          <w:sz w:val="28"/>
          <w:szCs w:val="28"/>
        </w:rPr>
      </w:pPr>
    </w:p>
    <w:p w:rsidR="00690A94" w:rsidRDefault="00690A94" w:rsidP="005254E7">
      <w:pPr>
        <w:jc w:val="both"/>
        <w:rPr>
          <w:rFonts w:ascii="Times New Roman" w:hAnsi="Times New Roman" w:cs="Times New Roman"/>
          <w:sz w:val="28"/>
          <w:szCs w:val="28"/>
        </w:rPr>
      </w:pPr>
    </w:p>
    <w:p w:rsidR="00690A94" w:rsidRDefault="00690A94" w:rsidP="005254E7">
      <w:pPr>
        <w:jc w:val="both"/>
        <w:rPr>
          <w:rFonts w:ascii="Times New Roman" w:hAnsi="Times New Roman" w:cs="Times New Roman"/>
          <w:sz w:val="28"/>
          <w:szCs w:val="28"/>
        </w:rPr>
      </w:pPr>
    </w:p>
    <w:p w:rsidR="00690A94" w:rsidRDefault="00690A94" w:rsidP="005254E7">
      <w:pPr>
        <w:jc w:val="both"/>
        <w:rPr>
          <w:rFonts w:ascii="Times New Roman" w:hAnsi="Times New Roman" w:cs="Times New Roman"/>
          <w:sz w:val="28"/>
          <w:szCs w:val="28"/>
        </w:rPr>
      </w:pPr>
    </w:p>
    <w:p w:rsidR="00690A94" w:rsidRPr="00F7750D" w:rsidRDefault="00E901A2" w:rsidP="00690A94">
      <w:pPr>
        <w:ind w:left="2124" w:firstLine="708"/>
        <w:jc w:val="both"/>
        <w:rPr>
          <w:rFonts w:ascii="Times New Roman" w:hAnsi="Times New Roman" w:cs="Times New Roman"/>
          <w:b/>
          <w:i/>
          <w:sz w:val="28"/>
          <w:szCs w:val="28"/>
        </w:rPr>
      </w:pPr>
      <w:r w:rsidRPr="00F7750D">
        <w:rPr>
          <w:rFonts w:ascii="Times New Roman" w:hAnsi="Times New Roman" w:cs="Times New Roman"/>
          <w:b/>
          <w:i/>
          <w:sz w:val="28"/>
          <w:szCs w:val="28"/>
        </w:rPr>
        <w:t>Антикорупційна програма</w:t>
      </w:r>
    </w:p>
    <w:p w:rsidR="00E51247" w:rsidRPr="00F7750D" w:rsidRDefault="00E901A2" w:rsidP="00690A94">
      <w:pPr>
        <w:ind w:left="709" w:firstLine="1276"/>
        <w:jc w:val="both"/>
        <w:rPr>
          <w:rFonts w:ascii="Times New Roman" w:hAnsi="Times New Roman" w:cs="Times New Roman"/>
          <w:b/>
          <w:i/>
          <w:sz w:val="28"/>
          <w:szCs w:val="28"/>
        </w:rPr>
      </w:pPr>
      <w:r w:rsidRPr="00F7750D">
        <w:rPr>
          <w:rFonts w:ascii="Times New Roman" w:hAnsi="Times New Roman" w:cs="Times New Roman"/>
          <w:b/>
          <w:i/>
          <w:sz w:val="28"/>
          <w:szCs w:val="28"/>
        </w:rPr>
        <w:t xml:space="preserve"> Державного агентства резерву України</w:t>
      </w:r>
    </w:p>
    <w:p w:rsidR="00E51247" w:rsidRDefault="00E901A2" w:rsidP="00690A94">
      <w:pPr>
        <w:ind w:left="2832" w:firstLine="708"/>
        <w:jc w:val="both"/>
        <w:rPr>
          <w:rFonts w:ascii="Times New Roman" w:hAnsi="Times New Roman" w:cs="Times New Roman"/>
          <w:b/>
          <w:i/>
          <w:sz w:val="28"/>
          <w:szCs w:val="28"/>
        </w:rPr>
      </w:pPr>
      <w:r w:rsidRPr="00F7750D">
        <w:rPr>
          <w:rFonts w:ascii="Times New Roman" w:hAnsi="Times New Roman" w:cs="Times New Roman"/>
          <w:b/>
          <w:i/>
          <w:sz w:val="28"/>
          <w:szCs w:val="28"/>
        </w:rPr>
        <w:t>на 201</w:t>
      </w:r>
      <w:r w:rsidR="002A79A8" w:rsidRPr="00F72869">
        <w:rPr>
          <w:rFonts w:ascii="Times New Roman" w:hAnsi="Times New Roman" w:cs="Times New Roman"/>
          <w:b/>
          <w:i/>
          <w:sz w:val="28"/>
          <w:szCs w:val="28"/>
          <w:lang w:val="ru-RU"/>
        </w:rPr>
        <w:t>8</w:t>
      </w:r>
      <w:r w:rsidRPr="00F7750D">
        <w:rPr>
          <w:rFonts w:ascii="Times New Roman" w:hAnsi="Times New Roman" w:cs="Times New Roman"/>
          <w:b/>
          <w:i/>
          <w:sz w:val="28"/>
          <w:szCs w:val="28"/>
        </w:rPr>
        <w:t xml:space="preserve"> рік</w:t>
      </w:r>
    </w:p>
    <w:p w:rsidR="0081215E" w:rsidRDefault="0081215E" w:rsidP="00690A94">
      <w:pPr>
        <w:ind w:left="2832" w:firstLine="708"/>
        <w:jc w:val="both"/>
        <w:rPr>
          <w:rFonts w:ascii="Times New Roman" w:hAnsi="Times New Roman" w:cs="Times New Roman"/>
          <w:b/>
          <w:i/>
          <w:sz w:val="28"/>
          <w:szCs w:val="28"/>
        </w:rPr>
      </w:pPr>
    </w:p>
    <w:p w:rsidR="0081215E" w:rsidRDefault="0081215E" w:rsidP="00690A94">
      <w:pPr>
        <w:ind w:left="2832" w:firstLine="708"/>
        <w:jc w:val="both"/>
        <w:rPr>
          <w:rFonts w:ascii="Times New Roman" w:hAnsi="Times New Roman" w:cs="Times New Roman"/>
          <w:b/>
          <w:i/>
          <w:sz w:val="28"/>
          <w:szCs w:val="28"/>
        </w:rPr>
      </w:pPr>
    </w:p>
    <w:p w:rsidR="0081215E" w:rsidRDefault="0081215E" w:rsidP="00690A94">
      <w:pPr>
        <w:ind w:left="2832" w:firstLine="708"/>
        <w:jc w:val="both"/>
        <w:rPr>
          <w:rFonts w:ascii="Times New Roman" w:hAnsi="Times New Roman" w:cs="Times New Roman"/>
          <w:b/>
          <w:i/>
          <w:sz w:val="28"/>
          <w:szCs w:val="28"/>
        </w:rPr>
      </w:pPr>
    </w:p>
    <w:p w:rsidR="0081215E" w:rsidRDefault="0081215E" w:rsidP="00690A94">
      <w:pPr>
        <w:ind w:left="2832" w:firstLine="708"/>
        <w:jc w:val="both"/>
        <w:rPr>
          <w:rFonts w:ascii="Times New Roman" w:hAnsi="Times New Roman" w:cs="Times New Roman"/>
          <w:b/>
          <w:i/>
          <w:sz w:val="28"/>
          <w:szCs w:val="28"/>
        </w:rPr>
      </w:pPr>
    </w:p>
    <w:p w:rsidR="0081215E" w:rsidRDefault="0081215E" w:rsidP="00690A94">
      <w:pPr>
        <w:ind w:left="2832" w:firstLine="708"/>
        <w:jc w:val="both"/>
        <w:rPr>
          <w:rFonts w:ascii="Times New Roman" w:hAnsi="Times New Roman" w:cs="Times New Roman"/>
          <w:b/>
          <w:i/>
          <w:sz w:val="28"/>
          <w:szCs w:val="28"/>
        </w:rPr>
      </w:pPr>
    </w:p>
    <w:p w:rsidR="00690A94" w:rsidRPr="00F7750D" w:rsidRDefault="0081215E" w:rsidP="0081215E">
      <w:pPr>
        <w:ind w:left="1843" w:firstLine="709"/>
        <w:jc w:val="both"/>
        <w:rPr>
          <w:rFonts w:ascii="Times New Roman" w:hAnsi="Times New Roman" w:cs="Times New Roman"/>
          <w:b/>
          <w:i/>
          <w:sz w:val="28"/>
          <w:szCs w:val="28"/>
        </w:rPr>
      </w:pPr>
      <w:r>
        <w:rPr>
          <w:rFonts w:ascii="Times New Roman" w:hAnsi="Times New Roman" w:cs="Times New Roman"/>
          <w:b/>
          <w:sz w:val="36"/>
          <w:szCs w:val="36"/>
        </w:rPr>
        <w:t xml:space="preserve">           </w:t>
      </w:r>
    </w:p>
    <w:p w:rsidR="00690A94" w:rsidRPr="00F7750D" w:rsidRDefault="00690A94" w:rsidP="005254E7">
      <w:pPr>
        <w:jc w:val="both"/>
        <w:rPr>
          <w:rFonts w:ascii="Times New Roman" w:hAnsi="Times New Roman" w:cs="Times New Roman"/>
          <w:b/>
          <w:i/>
          <w:sz w:val="28"/>
          <w:szCs w:val="28"/>
        </w:rPr>
      </w:pPr>
    </w:p>
    <w:p w:rsidR="00690A94" w:rsidRPr="00F7750D" w:rsidRDefault="00690A94" w:rsidP="005254E7">
      <w:pPr>
        <w:jc w:val="both"/>
        <w:rPr>
          <w:rFonts w:ascii="Times New Roman" w:hAnsi="Times New Roman" w:cs="Times New Roman"/>
          <w:i/>
          <w:sz w:val="28"/>
          <w:szCs w:val="28"/>
        </w:rPr>
      </w:pPr>
    </w:p>
    <w:p w:rsidR="00690A94" w:rsidRDefault="00690A94" w:rsidP="005254E7">
      <w:pPr>
        <w:jc w:val="both"/>
        <w:rPr>
          <w:rFonts w:ascii="Times New Roman" w:hAnsi="Times New Roman" w:cs="Times New Roman"/>
          <w:sz w:val="28"/>
          <w:szCs w:val="28"/>
        </w:rPr>
      </w:pPr>
    </w:p>
    <w:p w:rsidR="00690A94" w:rsidRDefault="00690A94" w:rsidP="005254E7">
      <w:pPr>
        <w:jc w:val="both"/>
        <w:rPr>
          <w:rFonts w:ascii="Times New Roman" w:hAnsi="Times New Roman" w:cs="Times New Roman"/>
          <w:sz w:val="28"/>
          <w:szCs w:val="28"/>
        </w:rPr>
      </w:pPr>
    </w:p>
    <w:p w:rsidR="00690A94" w:rsidRDefault="00690A94" w:rsidP="005254E7">
      <w:pPr>
        <w:jc w:val="both"/>
        <w:rPr>
          <w:rFonts w:ascii="Times New Roman" w:hAnsi="Times New Roman" w:cs="Times New Roman"/>
          <w:sz w:val="28"/>
          <w:szCs w:val="28"/>
        </w:rPr>
      </w:pPr>
    </w:p>
    <w:p w:rsidR="00690A94" w:rsidRDefault="00690A94" w:rsidP="005254E7">
      <w:pPr>
        <w:jc w:val="both"/>
        <w:rPr>
          <w:rFonts w:ascii="Times New Roman" w:hAnsi="Times New Roman" w:cs="Times New Roman"/>
          <w:sz w:val="28"/>
          <w:szCs w:val="28"/>
        </w:rPr>
      </w:pPr>
    </w:p>
    <w:p w:rsidR="00690A94" w:rsidRDefault="00690A94" w:rsidP="005254E7">
      <w:pPr>
        <w:jc w:val="both"/>
        <w:rPr>
          <w:rFonts w:ascii="Times New Roman" w:hAnsi="Times New Roman" w:cs="Times New Roman"/>
          <w:sz w:val="28"/>
          <w:szCs w:val="28"/>
        </w:rPr>
      </w:pPr>
    </w:p>
    <w:p w:rsidR="00690A94" w:rsidRDefault="00690A94" w:rsidP="005254E7">
      <w:pPr>
        <w:jc w:val="both"/>
        <w:rPr>
          <w:rFonts w:ascii="Times New Roman" w:hAnsi="Times New Roman" w:cs="Times New Roman"/>
          <w:sz w:val="28"/>
          <w:szCs w:val="28"/>
        </w:rPr>
      </w:pPr>
    </w:p>
    <w:p w:rsidR="00690A94" w:rsidRDefault="00690A94" w:rsidP="005254E7">
      <w:pPr>
        <w:jc w:val="both"/>
        <w:rPr>
          <w:rFonts w:ascii="Times New Roman" w:hAnsi="Times New Roman" w:cs="Times New Roman"/>
          <w:sz w:val="28"/>
          <w:szCs w:val="28"/>
        </w:rPr>
      </w:pPr>
    </w:p>
    <w:p w:rsidR="00690A94" w:rsidRDefault="00690A94" w:rsidP="005254E7">
      <w:pPr>
        <w:jc w:val="both"/>
        <w:rPr>
          <w:rFonts w:ascii="Times New Roman" w:hAnsi="Times New Roman" w:cs="Times New Roman"/>
          <w:sz w:val="28"/>
          <w:szCs w:val="28"/>
        </w:rPr>
      </w:pPr>
    </w:p>
    <w:p w:rsidR="00690A94" w:rsidRDefault="00690A94" w:rsidP="005254E7">
      <w:pPr>
        <w:jc w:val="both"/>
        <w:rPr>
          <w:rFonts w:ascii="Times New Roman" w:hAnsi="Times New Roman" w:cs="Times New Roman"/>
          <w:sz w:val="28"/>
          <w:szCs w:val="28"/>
        </w:rPr>
      </w:pPr>
    </w:p>
    <w:p w:rsidR="00690A94" w:rsidRDefault="00690A94" w:rsidP="005254E7">
      <w:pPr>
        <w:jc w:val="both"/>
        <w:rPr>
          <w:rFonts w:ascii="Times New Roman" w:hAnsi="Times New Roman" w:cs="Times New Roman"/>
          <w:sz w:val="28"/>
          <w:szCs w:val="28"/>
        </w:rPr>
      </w:pPr>
    </w:p>
    <w:p w:rsidR="00690A94" w:rsidRDefault="00690A94" w:rsidP="005254E7">
      <w:pPr>
        <w:jc w:val="both"/>
        <w:rPr>
          <w:rFonts w:ascii="Times New Roman" w:hAnsi="Times New Roman" w:cs="Times New Roman"/>
          <w:sz w:val="28"/>
          <w:szCs w:val="28"/>
        </w:rPr>
      </w:pPr>
    </w:p>
    <w:p w:rsidR="00690A94" w:rsidRDefault="00690A94" w:rsidP="005254E7">
      <w:pPr>
        <w:jc w:val="both"/>
        <w:rPr>
          <w:rFonts w:ascii="Times New Roman" w:hAnsi="Times New Roman" w:cs="Times New Roman"/>
          <w:sz w:val="28"/>
          <w:szCs w:val="28"/>
        </w:rPr>
      </w:pPr>
    </w:p>
    <w:p w:rsidR="00690A94" w:rsidRDefault="00690A94" w:rsidP="005254E7">
      <w:pPr>
        <w:jc w:val="both"/>
        <w:rPr>
          <w:rFonts w:ascii="Times New Roman" w:hAnsi="Times New Roman" w:cs="Times New Roman"/>
          <w:sz w:val="28"/>
          <w:szCs w:val="28"/>
        </w:rPr>
      </w:pPr>
    </w:p>
    <w:p w:rsidR="00690A94" w:rsidRDefault="00690A94" w:rsidP="005254E7">
      <w:pPr>
        <w:jc w:val="both"/>
        <w:rPr>
          <w:rFonts w:ascii="Times New Roman" w:hAnsi="Times New Roman" w:cs="Times New Roman"/>
          <w:sz w:val="28"/>
          <w:szCs w:val="28"/>
        </w:rPr>
      </w:pPr>
    </w:p>
    <w:p w:rsidR="00690A94" w:rsidRDefault="00690A94" w:rsidP="005254E7">
      <w:pPr>
        <w:jc w:val="both"/>
        <w:rPr>
          <w:rFonts w:ascii="Times New Roman" w:hAnsi="Times New Roman" w:cs="Times New Roman"/>
          <w:sz w:val="28"/>
          <w:szCs w:val="28"/>
        </w:rPr>
      </w:pPr>
    </w:p>
    <w:p w:rsidR="00690A94" w:rsidRDefault="00690A94" w:rsidP="005254E7">
      <w:pPr>
        <w:jc w:val="both"/>
        <w:rPr>
          <w:rFonts w:ascii="Times New Roman" w:hAnsi="Times New Roman" w:cs="Times New Roman"/>
          <w:sz w:val="28"/>
          <w:szCs w:val="28"/>
        </w:rPr>
      </w:pPr>
    </w:p>
    <w:p w:rsidR="00EF5015" w:rsidRDefault="00EF5015" w:rsidP="005254E7">
      <w:pPr>
        <w:jc w:val="both"/>
        <w:rPr>
          <w:rFonts w:ascii="Times New Roman" w:hAnsi="Times New Roman" w:cs="Times New Roman"/>
          <w:sz w:val="28"/>
          <w:szCs w:val="28"/>
        </w:rPr>
      </w:pPr>
    </w:p>
    <w:p w:rsidR="00EF5015" w:rsidRDefault="00EF5015" w:rsidP="005254E7">
      <w:pPr>
        <w:jc w:val="both"/>
        <w:rPr>
          <w:rFonts w:ascii="Times New Roman" w:hAnsi="Times New Roman" w:cs="Times New Roman"/>
          <w:sz w:val="28"/>
          <w:szCs w:val="28"/>
        </w:rPr>
      </w:pPr>
    </w:p>
    <w:p w:rsidR="00A55DA4" w:rsidRDefault="00A55DA4" w:rsidP="00690A94">
      <w:pPr>
        <w:ind w:left="3540" w:firstLine="708"/>
        <w:jc w:val="both"/>
        <w:rPr>
          <w:rFonts w:ascii="Times New Roman" w:hAnsi="Times New Roman" w:cs="Times New Roman"/>
          <w:b/>
          <w:sz w:val="28"/>
          <w:szCs w:val="28"/>
        </w:rPr>
      </w:pPr>
    </w:p>
    <w:p w:rsidR="00E51247" w:rsidRDefault="00E901A2" w:rsidP="00690A94">
      <w:pPr>
        <w:ind w:left="3540" w:firstLine="708"/>
        <w:jc w:val="both"/>
        <w:rPr>
          <w:rFonts w:ascii="Times New Roman" w:hAnsi="Times New Roman" w:cs="Times New Roman"/>
          <w:b/>
          <w:sz w:val="28"/>
          <w:szCs w:val="28"/>
        </w:rPr>
      </w:pPr>
      <w:r w:rsidRPr="00690A94">
        <w:rPr>
          <w:rFonts w:ascii="Times New Roman" w:hAnsi="Times New Roman" w:cs="Times New Roman"/>
          <w:b/>
          <w:sz w:val="28"/>
          <w:szCs w:val="28"/>
        </w:rPr>
        <w:t>м. Київ</w:t>
      </w:r>
    </w:p>
    <w:p w:rsidR="00E51247" w:rsidRPr="00807B3C" w:rsidRDefault="00E901A2" w:rsidP="00F4739D">
      <w:pPr>
        <w:ind w:left="3540" w:firstLine="708"/>
        <w:jc w:val="both"/>
        <w:outlineLvl w:val="1"/>
        <w:rPr>
          <w:rFonts w:ascii="Times New Roman" w:hAnsi="Times New Roman" w:cs="Times New Roman"/>
          <w:b/>
          <w:sz w:val="28"/>
          <w:szCs w:val="28"/>
        </w:rPr>
      </w:pPr>
      <w:bookmarkStart w:id="0" w:name="bookmark1"/>
      <w:bookmarkStart w:id="1" w:name="_GoBack"/>
      <w:bookmarkEnd w:id="1"/>
      <w:r w:rsidRPr="00807B3C">
        <w:rPr>
          <w:rFonts w:ascii="Times New Roman" w:hAnsi="Times New Roman" w:cs="Times New Roman"/>
          <w:b/>
          <w:sz w:val="28"/>
          <w:szCs w:val="28"/>
        </w:rPr>
        <w:lastRenderedPageBreak/>
        <w:t>ЗМІСТ</w:t>
      </w:r>
      <w:bookmarkEnd w:id="0"/>
    </w:p>
    <w:p w:rsidR="00E51247" w:rsidRPr="004E54D8" w:rsidRDefault="00E901A2" w:rsidP="005254E7">
      <w:pPr>
        <w:tabs>
          <w:tab w:val="left" w:pos="512"/>
          <w:tab w:val="left" w:leader="dot" w:pos="9761"/>
        </w:tabs>
        <w:jc w:val="both"/>
        <w:rPr>
          <w:rFonts w:ascii="Times New Roman" w:hAnsi="Times New Roman" w:cs="Times New Roman"/>
          <w:b/>
          <w:i/>
          <w:sz w:val="28"/>
          <w:szCs w:val="28"/>
        </w:rPr>
      </w:pPr>
      <w:r w:rsidRPr="004E54D8">
        <w:rPr>
          <w:rFonts w:ascii="Times New Roman" w:hAnsi="Times New Roman" w:cs="Times New Roman"/>
          <w:b/>
          <w:i/>
          <w:sz w:val="28"/>
          <w:szCs w:val="28"/>
        </w:rPr>
        <w:t>1.</w:t>
      </w:r>
      <w:r w:rsidRPr="004E54D8">
        <w:rPr>
          <w:rFonts w:ascii="Times New Roman" w:hAnsi="Times New Roman" w:cs="Times New Roman"/>
          <w:b/>
          <w:i/>
          <w:sz w:val="28"/>
          <w:szCs w:val="28"/>
        </w:rPr>
        <w:tab/>
        <w:t>Терміни, які вживаються в даній антикорупційній програмі</w:t>
      </w:r>
      <w:r w:rsidR="006F1BAE" w:rsidRPr="004E54D8">
        <w:rPr>
          <w:rFonts w:ascii="Times New Roman" w:hAnsi="Times New Roman" w:cs="Times New Roman"/>
          <w:b/>
          <w:i/>
          <w:sz w:val="28"/>
          <w:szCs w:val="28"/>
        </w:rPr>
        <w:t>.......</w:t>
      </w:r>
      <w:r w:rsidRPr="004E54D8">
        <w:rPr>
          <w:rFonts w:ascii="Times New Roman" w:hAnsi="Times New Roman" w:cs="Times New Roman"/>
          <w:b/>
          <w:i/>
          <w:sz w:val="28"/>
          <w:szCs w:val="28"/>
        </w:rPr>
        <w:t>З</w:t>
      </w:r>
    </w:p>
    <w:p w:rsidR="00E51247" w:rsidRPr="004E54D8" w:rsidRDefault="00E901A2" w:rsidP="004B5925">
      <w:pPr>
        <w:tabs>
          <w:tab w:val="left" w:pos="550"/>
        </w:tabs>
        <w:jc w:val="both"/>
        <w:rPr>
          <w:rFonts w:ascii="Times New Roman" w:hAnsi="Times New Roman" w:cs="Times New Roman"/>
          <w:b/>
          <w:i/>
          <w:sz w:val="28"/>
          <w:szCs w:val="28"/>
        </w:rPr>
      </w:pPr>
      <w:r w:rsidRPr="004E54D8">
        <w:rPr>
          <w:rFonts w:ascii="Times New Roman" w:hAnsi="Times New Roman" w:cs="Times New Roman"/>
          <w:b/>
          <w:i/>
          <w:sz w:val="28"/>
          <w:szCs w:val="28"/>
        </w:rPr>
        <w:t>2.</w:t>
      </w:r>
      <w:r w:rsidRPr="004E54D8">
        <w:rPr>
          <w:rFonts w:ascii="Times New Roman" w:hAnsi="Times New Roman" w:cs="Times New Roman"/>
          <w:b/>
          <w:i/>
          <w:sz w:val="28"/>
          <w:szCs w:val="28"/>
        </w:rPr>
        <w:tab/>
        <w:t>Визначення засад загальної відомчої політики щодо запобігання та протидії</w:t>
      </w:r>
      <w:r w:rsidR="004B5925" w:rsidRPr="004E54D8">
        <w:rPr>
          <w:rFonts w:ascii="Times New Roman" w:hAnsi="Times New Roman" w:cs="Times New Roman"/>
          <w:b/>
          <w:i/>
          <w:sz w:val="28"/>
          <w:szCs w:val="28"/>
        </w:rPr>
        <w:t xml:space="preserve"> </w:t>
      </w:r>
      <w:r w:rsidRPr="004E54D8">
        <w:rPr>
          <w:rFonts w:ascii="Times New Roman" w:hAnsi="Times New Roman" w:cs="Times New Roman"/>
          <w:b/>
          <w:i/>
          <w:sz w:val="28"/>
          <w:szCs w:val="28"/>
        </w:rPr>
        <w:t>корупції у відповідній сфері, заходи з їх реалізації, а також з виконання антикорупційної стратегії та державної антикорупційної програми</w:t>
      </w:r>
      <w:r w:rsidR="004B5925" w:rsidRPr="004E54D8">
        <w:rPr>
          <w:rFonts w:ascii="Times New Roman" w:hAnsi="Times New Roman" w:cs="Times New Roman"/>
          <w:b/>
          <w:i/>
          <w:sz w:val="28"/>
          <w:szCs w:val="28"/>
        </w:rPr>
        <w:t>……………………………………………………………………</w:t>
      </w:r>
      <w:r w:rsidR="00E07AD7" w:rsidRPr="004E54D8">
        <w:rPr>
          <w:rFonts w:ascii="Times New Roman" w:hAnsi="Times New Roman" w:cs="Times New Roman"/>
          <w:b/>
          <w:i/>
          <w:sz w:val="28"/>
          <w:szCs w:val="28"/>
        </w:rPr>
        <w:t>…</w:t>
      </w:r>
      <w:r w:rsidRPr="004E54D8">
        <w:rPr>
          <w:rFonts w:ascii="Times New Roman" w:hAnsi="Times New Roman" w:cs="Times New Roman"/>
          <w:b/>
          <w:i/>
          <w:sz w:val="28"/>
          <w:szCs w:val="28"/>
        </w:rPr>
        <w:t>4</w:t>
      </w:r>
    </w:p>
    <w:p w:rsidR="00E51247" w:rsidRPr="004E54D8" w:rsidRDefault="00E901A2" w:rsidP="00C12D7F">
      <w:pPr>
        <w:tabs>
          <w:tab w:val="left" w:pos="567"/>
        </w:tabs>
        <w:jc w:val="both"/>
        <w:outlineLvl w:val="2"/>
        <w:rPr>
          <w:rFonts w:ascii="Times New Roman" w:hAnsi="Times New Roman" w:cs="Times New Roman"/>
          <w:b/>
          <w:i/>
          <w:sz w:val="28"/>
          <w:szCs w:val="28"/>
        </w:rPr>
      </w:pPr>
      <w:r w:rsidRPr="004E54D8">
        <w:rPr>
          <w:rFonts w:ascii="Times New Roman" w:hAnsi="Times New Roman" w:cs="Times New Roman"/>
          <w:b/>
          <w:i/>
          <w:sz w:val="28"/>
          <w:szCs w:val="28"/>
        </w:rPr>
        <w:t>3.</w:t>
      </w:r>
      <w:r w:rsidRPr="004E54D8">
        <w:rPr>
          <w:rFonts w:ascii="Times New Roman" w:hAnsi="Times New Roman" w:cs="Times New Roman"/>
          <w:b/>
          <w:i/>
          <w:sz w:val="28"/>
          <w:szCs w:val="28"/>
        </w:rPr>
        <w:tab/>
        <w:t>Оцінка корупційних ризиків у діяльності органу,</w:t>
      </w:r>
      <w:r w:rsidR="00D82E7A" w:rsidRPr="004E54D8">
        <w:rPr>
          <w:rFonts w:ascii="Times New Roman" w:hAnsi="Times New Roman" w:cs="Times New Roman"/>
          <w:b/>
          <w:i/>
          <w:sz w:val="28"/>
          <w:szCs w:val="28"/>
        </w:rPr>
        <w:t xml:space="preserve"> заходи щодо проведення оцінки та попередження корупційних ризиків</w:t>
      </w:r>
      <w:r w:rsidR="00A12A5B" w:rsidRPr="004E54D8">
        <w:rPr>
          <w:rFonts w:ascii="Times New Roman" w:hAnsi="Times New Roman" w:cs="Times New Roman"/>
          <w:b/>
          <w:i/>
          <w:sz w:val="28"/>
          <w:szCs w:val="28"/>
        </w:rPr>
        <w:t>…</w:t>
      </w:r>
      <w:r w:rsidR="00E07AD7" w:rsidRPr="004E54D8">
        <w:rPr>
          <w:rFonts w:ascii="Times New Roman" w:hAnsi="Times New Roman" w:cs="Times New Roman"/>
          <w:b/>
          <w:i/>
          <w:sz w:val="28"/>
          <w:szCs w:val="28"/>
        </w:rPr>
        <w:t>…………</w:t>
      </w:r>
      <w:r w:rsidR="004024F8" w:rsidRPr="004E54D8">
        <w:rPr>
          <w:rFonts w:ascii="Times New Roman" w:hAnsi="Times New Roman" w:cs="Times New Roman"/>
          <w:b/>
          <w:i/>
          <w:sz w:val="28"/>
          <w:szCs w:val="28"/>
        </w:rPr>
        <w:t>9</w:t>
      </w:r>
    </w:p>
    <w:p w:rsidR="00E51247" w:rsidRPr="004E54D8" w:rsidRDefault="00E901A2" w:rsidP="004B5925">
      <w:pPr>
        <w:tabs>
          <w:tab w:val="left" w:pos="555"/>
        </w:tabs>
        <w:jc w:val="both"/>
        <w:rPr>
          <w:rFonts w:ascii="Times New Roman" w:hAnsi="Times New Roman" w:cs="Times New Roman"/>
          <w:b/>
          <w:i/>
          <w:sz w:val="28"/>
          <w:szCs w:val="28"/>
        </w:rPr>
      </w:pPr>
      <w:r w:rsidRPr="004E54D8">
        <w:rPr>
          <w:rFonts w:ascii="Times New Roman" w:hAnsi="Times New Roman" w:cs="Times New Roman"/>
          <w:b/>
          <w:i/>
          <w:sz w:val="28"/>
          <w:szCs w:val="28"/>
        </w:rPr>
        <w:t>4.</w:t>
      </w:r>
      <w:r w:rsidRPr="004E54D8">
        <w:rPr>
          <w:rFonts w:ascii="Times New Roman" w:hAnsi="Times New Roman" w:cs="Times New Roman"/>
          <w:b/>
          <w:i/>
          <w:sz w:val="28"/>
          <w:szCs w:val="28"/>
        </w:rPr>
        <w:tab/>
        <w:t>Заходи щодо усунення виявлених корупційних ризиків, осіб, відповідальних</w:t>
      </w:r>
      <w:r w:rsidR="004B5925" w:rsidRPr="004E54D8">
        <w:rPr>
          <w:rFonts w:ascii="Times New Roman" w:hAnsi="Times New Roman" w:cs="Times New Roman"/>
          <w:b/>
          <w:i/>
          <w:sz w:val="28"/>
          <w:szCs w:val="28"/>
        </w:rPr>
        <w:t xml:space="preserve"> </w:t>
      </w:r>
      <w:r w:rsidRPr="004E54D8">
        <w:rPr>
          <w:rFonts w:ascii="Times New Roman" w:hAnsi="Times New Roman" w:cs="Times New Roman"/>
          <w:b/>
          <w:i/>
          <w:sz w:val="28"/>
          <w:szCs w:val="28"/>
        </w:rPr>
        <w:t>за їх виконання, строки та необхідні ресурси</w:t>
      </w:r>
      <w:r w:rsidR="004B5925" w:rsidRPr="004E54D8">
        <w:rPr>
          <w:rFonts w:ascii="Times New Roman" w:hAnsi="Times New Roman" w:cs="Times New Roman"/>
          <w:b/>
          <w:i/>
          <w:sz w:val="28"/>
          <w:szCs w:val="28"/>
        </w:rPr>
        <w:t xml:space="preserve">              </w:t>
      </w:r>
      <w:r w:rsidR="00E71FB5" w:rsidRPr="004E54D8">
        <w:rPr>
          <w:rFonts w:ascii="Times New Roman" w:hAnsi="Times New Roman" w:cs="Times New Roman"/>
          <w:b/>
          <w:i/>
          <w:sz w:val="28"/>
          <w:szCs w:val="28"/>
        </w:rPr>
        <w:t>1</w:t>
      </w:r>
      <w:r w:rsidR="004024F8" w:rsidRPr="004E54D8">
        <w:rPr>
          <w:rFonts w:ascii="Times New Roman" w:hAnsi="Times New Roman" w:cs="Times New Roman"/>
          <w:b/>
          <w:i/>
          <w:sz w:val="28"/>
          <w:szCs w:val="28"/>
        </w:rPr>
        <w:t>0</w:t>
      </w:r>
    </w:p>
    <w:p w:rsidR="00E51247" w:rsidRPr="004E54D8" w:rsidRDefault="00E901A2" w:rsidP="005254E7">
      <w:pPr>
        <w:tabs>
          <w:tab w:val="left" w:pos="555"/>
        </w:tabs>
        <w:jc w:val="both"/>
        <w:rPr>
          <w:rFonts w:ascii="Times New Roman" w:hAnsi="Times New Roman" w:cs="Times New Roman"/>
          <w:b/>
          <w:i/>
          <w:sz w:val="28"/>
          <w:szCs w:val="28"/>
        </w:rPr>
      </w:pPr>
      <w:r w:rsidRPr="004E54D8">
        <w:rPr>
          <w:rFonts w:ascii="Times New Roman" w:hAnsi="Times New Roman" w:cs="Times New Roman"/>
          <w:b/>
          <w:i/>
          <w:sz w:val="28"/>
          <w:szCs w:val="28"/>
        </w:rPr>
        <w:t>5.</w:t>
      </w:r>
      <w:r w:rsidRPr="004E54D8">
        <w:rPr>
          <w:rFonts w:ascii="Times New Roman" w:hAnsi="Times New Roman" w:cs="Times New Roman"/>
          <w:b/>
          <w:i/>
          <w:sz w:val="28"/>
          <w:szCs w:val="28"/>
        </w:rPr>
        <w:tab/>
        <w:t>Навчання та заходи з поширення інформації щодо програм</w:t>
      </w:r>
    </w:p>
    <w:p w:rsidR="00E51247" w:rsidRPr="004E54D8" w:rsidRDefault="00E901A2" w:rsidP="005254E7">
      <w:pPr>
        <w:tabs>
          <w:tab w:val="left" w:leader="dot" w:pos="9907"/>
        </w:tabs>
        <w:jc w:val="both"/>
        <w:rPr>
          <w:rFonts w:ascii="Times New Roman" w:hAnsi="Times New Roman" w:cs="Times New Roman"/>
          <w:b/>
          <w:i/>
          <w:sz w:val="28"/>
          <w:szCs w:val="28"/>
        </w:rPr>
      </w:pPr>
      <w:r w:rsidRPr="004E54D8">
        <w:rPr>
          <w:rFonts w:ascii="Times New Roman" w:hAnsi="Times New Roman" w:cs="Times New Roman"/>
          <w:b/>
          <w:i/>
          <w:sz w:val="28"/>
          <w:szCs w:val="28"/>
        </w:rPr>
        <w:t>антикорупційного спрямуванн</w:t>
      </w:r>
      <w:r w:rsidR="004B5925" w:rsidRPr="004E54D8">
        <w:rPr>
          <w:rFonts w:ascii="Times New Roman" w:hAnsi="Times New Roman" w:cs="Times New Roman"/>
          <w:b/>
          <w:i/>
          <w:sz w:val="28"/>
          <w:szCs w:val="28"/>
        </w:rPr>
        <w:t xml:space="preserve">я                                                                 </w:t>
      </w:r>
      <w:r w:rsidR="004024F8" w:rsidRPr="004E54D8">
        <w:rPr>
          <w:rFonts w:ascii="Times New Roman" w:hAnsi="Times New Roman" w:cs="Times New Roman"/>
          <w:b/>
          <w:i/>
          <w:sz w:val="28"/>
          <w:szCs w:val="28"/>
        </w:rPr>
        <w:t>11</w:t>
      </w:r>
    </w:p>
    <w:p w:rsidR="00E51247" w:rsidRPr="004E54D8" w:rsidRDefault="00E901A2" w:rsidP="004B5925">
      <w:pPr>
        <w:tabs>
          <w:tab w:val="left" w:pos="555"/>
        </w:tabs>
        <w:jc w:val="both"/>
        <w:rPr>
          <w:rFonts w:ascii="Times New Roman" w:hAnsi="Times New Roman" w:cs="Times New Roman"/>
          <w:b/>
          <w:i/>
          <w:sz w:val="28"/>
          <w:szCs w:val="28"/>
        </w:rPr>
      </w:pPr>
      <w:r w:rsidRPr="004E54D8">
        <w:rPr>
          <w:rFonts w:ascii="Times New Roman" w:hAnsi="Times New Roman" w:cs="Times New Roman"/>
          <w:b/>
          <w:i/>
          <w:sz w:val="28"/>
          <w:szCs w:val="28"/>
        </w:rPr>
        <w:t>6.</w:t>
      </w:r>
      <w:r w:rsidRPr="004E54D8">
        <w:rPr>
          <w:rFonts w:ascii="Times New Roman" w:hAnsi="Times New Roman" w:cs="Times New Roman"/>
          <w:b/>
          <w:i/>
          <w:sz w:val="28"/>
          <w:szCs w:val="28"/>
        </w:rPr>
        <w:tab/>
        <w:t>Процедури щодо моніторингу, оцінки виконання та періодичного перегляду</w:t>
      </w:r>
      <w:r w:rsidR="004B5925" w:rsidRPr="004E54D8">
        <w:rPr>
          <w:rFonts w:ascii="Times New Roman" w:hAnsi="Times New Roman" w:cs="Times New Roman"/>
          <w:b/>
          <w:i/>
          <w:sz w:val="28"/>
          <w:szCs w:val="28"/>
        </w:rPr>
        <w:t xml:space="preserve"> </w:t>
      </w:r>
      <w:r w:rsidRPr="004E54D8">
        <w:rPr>
          <w:rFonts w:ascii="Times New Roman" w:hAnsi="Times New Roman" w:cs="Times New Roman"/>
          <w:b/>
          <w:i/>
          <w:sz w:val="28"/>
          <w:szCs w:val="28"/>
        </w:rPr>
        <w:t>у програмі</w:t>
      </w:r>
      <w:r w:rsidR="004B5925" w:rsidRPr="004E54D8">
        <w:rPr>
          <w:rFonts w:ascii="Times New Roman" w:hAnsi="Times New Roman" w:cs="Times New Roman"/>
          <w:b/>
          <w:i/>
          <w:sz w:val="28"/>
          <w:szCs w:val="28"/>
        </w:rPr>
        <w:t xml:space="preserve">                                                                                     </w:t>
      </w:r>
      <w:r w:rsidR="00344760" w:rsidRPr="004E54D8">
        <w:rPr>
          <w:rFonts w:ascii="Times New Roman" w:hAnsi="Times New Roman" w:cs="Times New Roman"/>
          <w:b/>
          <w:i/>
          <w:sz w:val="28"/>
          <w:szCs w:val="28"/>
        </w:rPr>
        <w:t>12</w:t>
      </w:r>
    </w:p>
    <w:p w:rsidR="00E51247" w:rsidRPr="004E54D8" w:rsidRDefault="00E901A2" w:rsidP="00344760">
      <w:pPr>
        <w:tabs>
          <w:tab w:val="left" w:pos="545"/>
          <w:tab w:val="left" w:leader="dot" w:pos="9761"/>
        </w:tabs>
        <w:ind w:left="360" w:hanging="360"/>
        <w:jc w:val="both"/>
        <w:rPr>
          <w:rFonts w:ascii="Times New Roman" w:hAnsi="Times New Roman" w:cs="Times New Roman"/>
          <w:b/>
          <w:i/>
          <w:sz w:val="28"/>
          <w:szCs w:val="28"/>
        </w:rPr>
      </w:pPr>
      <w:r w:rsidRPr="004E54D8">
        <w:rPr>
          <w:rFonts w:ascii="Times New Roman" w:hAnsi="Times New Roman" w:cs="Times New Roman"/>
          <w:b/>
          <w:i/>
          <w:sz w:val="28"/>
          <w:szCs w:val="28"/>
        </w:rPr>
        <w:t>7.</w:t>
      </w:r>
      <w:r w:rsidRPr="004E54D8">
        <w:rPr>
          <w:rFonts w:ascii="Times New Roman" w:hAnsi="Times New Roman" w:cs="Times New Roman"/>
          <w:b/>
          <w:i/>
          <w:sz w:val="28"/>
          <w:szCs w:val="28"/>
        </w:rPr>
        <w:tab/>
      </w:r>
      <w:r w:rsidR="00C12D7F" w:rsidRPr="00D37975">
        <w:rPr>
          <w:rFonts w:ascii="Times New Roman" w:hAnsi="Times New Roman" w:cs="Times New Roman"/>
          <w:b/>
          <w:i/>
          <w:sz w:val="28"/>
          <w:szCs w:val="28"/>
          <w:lang w:val="ru-RU"/>
        </w:rPr>
        <w:t xml:space="preserve">  </w:t>
      </w:r>
      <w:r w:rsidRPr="004E54D8">
        <w:rPr>
          <w:rFonts w:ascii="Times New Roman" w:hAnsi="Times New Roman" w:cs="Times New Roman"/>
          <w:b/>
          <w:i/>
          <w:sz w:val="28"/>
          <w:szCs w:val="28"/>
        </w:rPr>
        <w:t>Інші заходи, спрямовані на запобігання корупційним та пов’язаним з</w:t>
      </w:r>
      <w:r w:rsidR="00344760" w:rsidRPr="004E54D8">
        <w:rPr>
          <w:rFonts w:ascii="Times New Roman" w:hAnsi="Times New Roman" w:cs="Times New Roman"/>
          <w:b/>
          <w:i/>
          <w:sz w:val="28"/>
          <w:szCs w:val="28"/>
        </w:rPr>
        <w:t xml:space="preserve"> </w:t>
      </w:r>
      <w:r w:rsidRPr="004E54D8">
        <w:rPr>
          <w:rFonts w:ascii="Times New Roman" w:hAnsi="Times New Roman" w:cs="Times New Roman"/>
          <w:b/>
          <w:i/>
          <w:sz w:val="28"/>
          <w:szCs w:val="28"/>
        </w:rPr>
        <w:t>корупцією правопорушенням</w:t>
      </w:r>
      <w:r w:rsidR="00344760" w:rsidRPr="004E54D8">
        <w:rPr>
          <w:rFonts w:ascii="Times New Roman" w:hAnsi="Times New Roman" w:cs="Times New Roman"/>
          <w:b/>
          <w:i/>
          <w:sz w:val="28"/>
          <w:szCs w:val="28"/>
        </w:rPr>
        <w:t>..................................................…</w:t>
      </w:r>
      <w:r w:rsidR="00E07AD7" w:rsidRPr="004E54D8">
        <w:rPr>
          <w:rFonts w:ascii="Times New Roman" w:hAnsi="Times New Roman" w:cs="Times New Roman"/>
          <w:b/>
          <w:i/>
          <w:sz w:val="28"/>
          <w:szCs w:val="28"/>
        </w:rPr>
        <w:t>…</w:t>
      </w:r>
      <w:r w:rsidR="00D37975" w:rsidRPr="00F72869">
        <w:rPr>
          <w:rFonts w:ascii="Times New Roman" w:hAnsi="Times New Roman" w:cs="Times New Roman"/>
          <w:b/>
          <w:i/>
          <w:sz w:val="28"/>
          <w:szCs w:val="28"/>
          <w:lang w:val="ru-RU"/>
        </w:rPr>
        <w:t xml:space="preserve">   </w:t>
      </w:r>
      <w:r w:rsidR="004B5925" w:rsidRPr="004E54D8">
        <w:rPr>
          <w:rFonts w:ascii="Times New Roman" w:hAnsi="Times New Roman" w:cs="Times New Roman"/>
          <w:b/>
          <w:i/>
          <w:sz w:val="28"/>
          <w:szCs w:val="28"/>
        </w:rPr>
        <w:t>.</w:t>
      </w:r>
      <w:r w:rsidR="00344760" w:rsidRPr="004E54D8">
        <w:rPr>
          <w:rFonts w:ascii="Times New Roman" w:hAnsi="Times New Roman" w:cs="Times New Roman"/>
          <w:b/>
          <w:i/>
          <w:sz w:val="28"/>
          <w:szCs w:val="28"/>
        </w:rPr>
        <w:t>12</w:t>
      </w:r>
    </w:p>
    <w:p w:rsidR="00426A65" w:rsidRDefault="00426A65" w:rsidP="00344760">
      <w:pPr>
        <w:jc w:val="both"/>
        <w:rPr>
          <w:rFonts w:ascii="Times New Roman" w:hAnsi="Times New Roman" w:cs="Times New Roman"/>
          <w:b/>
          <w:sz w:val="28"/>
          <w:szCs w:val="28"/>
        </w:rPr>
      </w:pPr>
    </w:p>
    <w:p w:rsidR="00426A65" w:rsidRDefault="00426A65" w:rsidP="005254E7">
      <w:pPr>
        <w:jc w:val="both"/>
        <w:rPr>
          <w:rFonts w:ascii="Times New Roman" w:hAnsi="Times New Roman" w:cs="Times New Roman"/>
          <w:b/>
          <w:sz w:val="28"/>
          <w:szCs w:val="28"/>
        </w:rPr>
      </w:pPr>
    </w:p>
    <w:p w:rsidR="00426A65" w:rsidRDefault="00426A65" w:rsidP="005254E7">
      <w:pPr>
        <w:jc w:val="both"/>
        <w:rPr>
          <w:rFonts w:ascii="Times New Roman" w:hAnsi="Times New Roman" w:cs="Times New Roman"/>
          <w:b/>
          <w:sz w:val="28"/>
          <w:szCs w:val="28"/>
        </w:rPr>
      </w:pPr>
    </w:p>
    <w:p w:rsidR="00426A65" w:rsidRDefault="00426A65" w:rsidP="005254E7">
      <w:pPr>
        <w:jc w:val="both"/>
        <w:rPr>
          <w:rFonts w:ascii="Times New Roman" w:hAnsi="Times New Roman" w:cs="Times New Roman"/>
          <w:b/>
          <w:sz w:val="28"/>
          <w:szCs w:val="28"/>
        </w:rPr>
      </w:pPr>
    </w:p>
    <w:p w:rsidR="00426A65" w:rsidRDefault="00426A65" w:rsidP="005254E7">
      <w:pPr>
        <w:jc w:val="both"/>
        <w:rPr>
          <w:rFonts w:ascii="Times New Roman" w:hAnsi="Times New Roman" w:cs="Times New Roman"/>
          <w:b/>
          <w:sz w:val="28"/>
          <w:szCs w:val="28"/>
        </w:rPr>
      </w:pPr>
    </w:p>
    <w:p w:rsidR="00426A65" w:rsidRDefault="00426A65" w:rsidP="005254E7">
      <w:pPr>
        <w:jc w:val="both"/>
        <w:rPr>
          <w:rFonts w:ascii="Times New Roman" w:hAnsi="Times New Roman" w:cs="Times New Roman"/>
          <w:b/>
          <w:sz w:val="28"/>
          <w:szCs w:val="28"/>
        </w:rPr>
      </w:pPr>
    </w:p>
    <w:p w:rsidR="00426A65" w:rsidRDefault="00426A65" w:rsidP="005254E7">
      <w:pPr>
        <w:jc w:val="both"/>
        <w:rPr>
          <w:rFonts w:ascii="Times New Roman" w:hAnsi="Times New Roman" w:cs="Times New Roman"/>
          <w:b/>
          <w:sz w:val="28"/>
          <w:szCs w:val="28"/>
        </w:rPr>
      </w:pPr>
    </w:p>
    <w:p w:rsidR="00426A65" w:rsidRDefault="00426A65" w:rsidP="005254E7">
      <w:pPr>
        <w:jc w:val="both"/>
        <w:rPr>
          <w:rFonts w:ascii="Times New Roman" w:hAnsi="Times New Roman" w:cs="Times New Roman"/>
          <w:b/>
          <w:sz w:val="28"/>
          <w:szCs w:val="28"/>
        </w:rPr>
      </w:pPr>
    </w:p>
    <w:p w:rsidR="00426A65" w:rsidRDefault="00426A65" w:rsidP="005254E7">
      <w:pPr>
        <w:jc w:val="both"/>
        <w:rPr>
          <w:rFonts w:ascii="Times New Roman" w:hAnsi="Times New Roman" w:cs="Times New Roman"/>
          <w:b/>
          <w:sz w:val="28"/>
          <w:szCs w:val="28"/>
        </w:rPr>
      </w:pPr>
    </w:p>
    <w:p w:rsidR="006F1BAE" w:rsidRDefault="006F1BAE" w:rsidP="00426A65">
      <w:pPr>
        <w:ind w:left="2124" w:firstLine="708"/>
        <w:jc w:val="both"/>
        <w:rPr>
          <w:rFonts w:ascii="Times New Roman" w:hAnsi="Times New Roman" w:cs="Times New Roman"/>
          <w:b/>
          <w:sz w:val="28"/>
          <w:szCs w:val="28"/>
        </w:rPr>
      </w:pPr>
    </w:p>
    <w:p w:rsidR="004962F5" w:rsidRDefault="004962F5" w:rsidP="00426A65">
      <w:pPr>
        <w:ind w:left="2124" w:firstLine="708"/>
        <w:jc w:val="both"/>
        <w:rPr>
          <w:rFonts w:ascii="Times New Roman" w:hAnsi="Times New Roman" w:cs="Times New Roman"/>
          <w:b/>
          <w:sz w:val="28"/>
          <w:szCs w:val="28"/>
        </w:rPr>
      </w:pPr>
    </w:p>
    <w:p w:rsidR="004962F5" w:rsidRDefault="004962F5" w:rsidP="00426A65">
      <w:pPr>
        <w:ind w:left="2124" w:firstLine="708"/>
        <w:jc w:val="both"/>
        <w:rPr>
          <w:rFonts w:ascii="Times New Roman" w:hAnsi="Times New Roman" w:cs="Times New Roman"/>
          <w:b/>
          <w:sz w:val="28"/>
          <w:szCs w:val="28"/>
        </w:rPr>
      </w:pPr>
    </w:p>
    <w:p w:rsidR="004962F5" w:rsidRDefault="004962F5" w:rsidP="00426A65">
      <w:pPr>
        <w:ind w:left="2124" w:firstLine="708"/>
        <w:jc w:val="both"/>
        <w:rPr>
          <w:rFonts w:ascii="Times New Roman" w:hAnsi="Times New Roman" w:cs="Times New Roman"/>
          <w:b/>
          <w:sz w:val="28"/>
          <w:szCs w:val="28"/>
        </w:rPr>
      </w:pPr>
    </w:p>
    <w:p w:rsidR="004962F5" w:rsidRDefault="004962F5" w:rsidP="00426A65">
      <w:pPr>
        <w:ind w:left="2124" w:firstLine="708"/>
        <w:jc w:val="both"/>
        <w:rPr>
          <w:rFonts w:ascii="Times New Roman" w:hAnsi="Times New Roman" w:cs="Times New Roman"/>
          <w:b/>
          <w:sz w:val="28"/>
          <w:szCs w:val="28"/>
        </w:rPr>
      </w:pPr>
    </w:p>
    <w:p w:rsidR="004962F5" w:rsidRDefault="004962F5" w:rsidP="00426A65">
      <w:pPr>
        <w:ind w:left="2124" w:firstLine="708"/>
        <w:jc w:val="both"/>
        <w:rPr>
          <w:rFonts w:ascii="Times New Roman" w:hAnsi="Times New Roman" w:cs="Times New Roman"/>
          <w:b/>
          <w:sz w:val="28"/>
          <w:szCs w:val="28"/>
        </w:rPr>
      </w:pPr>
    </w:p>
    <w:p w:rsidR="004962F5" w:rsidRDefault="004962F5" w:rsidP="00426A65">
      <w:pPr>
        <w:ind w:left="2124" w:firstLine="708"/>
        <w:jc w:val="both"/>
        <w:rPr>
          <w:rFonts w:ascii="Times New Roman" w:hAnsi="Times New Roman" w:cs="Times New Roman"/>
          <w:b/>
          <w:sz w:val="28"/>
          <w:szCs w:val="28"/>
        </w:rPr>
      </w:pPr>
    </w:p>
    <w:p w:rsidR="004962F5" w:rsidRDefault="004962F5" w:rsidP="00426A65">
      <w:pPr>
        <w:ind w:left="2124" w:firstLine="708"/>
        <w:jc w:val="both"/>
        <w:rPr>
          <w:rFonts w:ascii="Times New Roman" w:hAnsi="Times New Roman" w:cs="Times New Roman"/>
          <w:b/>
          <w:sz w:val="28"/>
          <w:szCs w:val="28"/>
        </w:rPr>
      </w:pPr>
    </w:p>
    <w:p w:rsidR="004962F5" w:rsidRDefault="004962F5" w:rsidP="00426A65">
      <w:pPr>
        <w:ind w:left="2124" w:firstLine="708"/>
        <w:jc w:val="both"/>
        <w:rPr>
          <w:rFonts w:ascii="Times New Roman" w:hAnsi="Times New Roman" w:cs="Times New Roman"/>
          <w:b/>
          <w:sz w:val="28"/>
          <w:szCs w:val="28"/>
        </w:rPr>
      </w:pPr>
    </w:p>
    <w:p w:rsidR="004962F5" w:rsidRDefault="004962F5" w:rsidP="00426A65">
      <w:pPr>
        <w:ind w:left="2124" w:firstLine="708"/>
        <w:jc w:val="both"/>
        <w:rPr>
          <w:rFonts w:ascii="Times New Roman" w:hAnsi="Times New Roman" w:cs="Times New Roman"/>
          <w:b/>
          <w:sz w:val="28"/>
          <w:szCs w:val="28"/>
        </w:rPr>
      </w:pPr>
    </w:p>
    <w:p w:rsidR="004962F5" w:rsidRDefault="004962F5" w:rsidP="00426A65">
      <w:pPr>
        <w:ind w:left="2124" w:firstLine="708"/>
        <w:jc w:val="both"/>
        <w:rPr>
          <w:rFonts w:ascii="Times New Roman" w:hAnsi="Times New Roman" w:cs="Times New Roman"/>
          <w:b/>
          <w:sz w:val="28"/>
          <w:szCs w:val="28"/>
        </w:rPr>
      </w:pPr>
    </w:p>
    <w:p w:rsidR="004962F5" w:rsidRDefault="004962F5" w:rsidP="00426A65">
      <w:pPr>
        <w:ind w:left="2124" w:firstLine="708"/>
        <w:jc w:val="both"/>
        <w:rPr>
          <w:rFonts w:ascii="Times New Roman" w:hAnsi="Times New Roman" w:cs="Times New Roman"/>
          <w:b/>
          <w:sz w:val="28"/>
          <w:szCs w:val="28"/>
        </w:rPr>
      </w:pPr>
    </w:p>
    <w:p w:rsidR="004962F5" w:rsidRDefault="004962F5" w:rsidP="00426A65">
      <w:pPr>
        <w:ind w:left="2124" w:firstLine="708"/>
        <w:jc w:val="both"/>
        <w:rPr>
          <w:rFonts w:ascii="Times New Roman" w:hAnsi="Times New Roman" w:cs="Times New Roman"/>
          <w:b/>
          <w:sz w:val="28"/>
          <w:szCs w:val="28"/>
        </w:rPr>
      </w:pPr>
    </w:p>
    <w:p w:rsidR="004962F5" w:rsidRDefault="004962F5" w:rsidP="00426A65">
      <w:pPr>
        <w:ind w:left="2124" w:firstLine="708"/>
        <w:jc w:val="both"/>
        <w:rPr>
          <w:rFonts w:ascii="Times New Roman" w:hAnsi="Times New Roman" w:cs="Times New Roman"/>
          <w:b/>
          <w:sz w:val="28"/>
          <w:szCs w:val="28"/>
        </w:rPr>
      </w:pPr>
    </w:p>
    <w:p w:rsidR="004962F5" w:rsidRDefault="004962F5" w:rsidP="00426A65">
      <w:pPr>
        <w:ind w:left="2124" w:firstLine="708"/>
        <w:jc w:val="both"/>
        <w:rPr>
          <w:rFonts w:ascii="Times New Roman" w:hAnsi="Times New Roman" w:cs="Times New Roman"/>
          <w:b/>
          <w:sz w:val="28"/>
          <w:szCs w:val="28"/>
        </w:rPr>
      </w:pPr>
    </w:p>
    <w:p w:rsidR="004962F5" w:rsidRDefault="004962F5" w:rsidP="00426A65">
      <w:pPr>
        <w:ind w:left="2124" w:firstLine="708"/>
        <w:jc w:val="both"/>
        <w:rPr>
          <w:rFonts w:ascii="Times New Roman" w:hAnsi="Times New Roman" w:cs="Times New Roman"/>
          <w:b/>
          <w:sz w:val="28"/>
          <w:szCs w:val="28"/>
        </w:rPr>
      </w:pPr>
    </w:p>
    <w:p w:rsidR="004962F5" w:rsidRDefault="004962F5" w:rsidP="00426A65">
      <w:pPr>
        <w:ind w:left="2124" w:firstLine="708"/>
        <w:jc w:val="both"/>
        <w:rPr>
          <w:rFonts w:ascii="Times New Roman" w:hAnsi="Times New Roman" w:cs="Times New Roman"/>
          <w:b/>
          <w:sz w:val="28"/>
          <w:szCs w:val="28"/>
        </w:rPr>
      </w:pPr>
    </w:p>
    <w:p w:rsidR="004962F5" w:rsidRDefault="004962F5" w:rsidP="00426A65">
      <w:pPr>
        <w:ind w:left="2124" w:firstLine="708"/>
        <w:jc w:val="both"/>
        <w:rPr>
          <w:rFonts w:ascii="Times New Roman" w:hAnsi="Times New Roman" w:cs="Times New Roman"/>
          <w:b/>
          <w:sz w:val="28"/>
          <w:szCs w:val="28"/>
        </w:rPr>
      </w:pPr>
    </w:p>
    <w:p w:rsidR="00E51247" w:rsidRDefault="00E901A2" w:rsidP="00426A65">
      <w:pPr>
        <w:ind w:left="2124" w:firstLine="708"/>
        <w:jc w:val="both"/>
        <w:rPr>
          <w:rFonts w:ascii="Times New Roman" w:hAnsi="Times New Roman" w:cs="Times New Roman"/>
          <w:b/>
          <w:sz w:val="28"/>
          <w:szCs w:val="28"/>
        </w:rPr>
      </w:pPr>
      <w:r w:rsidRPr="00426A65">
        <w:rPr>
          <w:rFonts w:ascii="Times New Roman" w:hAnsi="Times New Roman" w:cs="Times New Roman"/>
          <w:b/>
          <w:sz w:val="28"/>
          <w:szCs w:val="28"/>
        </w:rPr>
        <w:lastRenderedPageBreak/>
        <w:t>Антикорупційна програма</w:t>
      </w:r>
    </w:p>
    <w:p w:rsidR="005B1725" w:rsidRPr="00426A65" w:rsidRDefault="005B1725" w:rsidP="00426A65">
      <w:pPr>
        <w:ind w:left="2124" w:firstLine="708"/>
        <w:jc w:val="both"/>
        <w:rPr>
          <w:rFonts w:ascii="Times New Roman" w:hAnsi="Times New Roman" w:cs="Times New Roman"/>
          <w:b/>
          <w:sz w:val="28"/>
          <w:szCs w:val="28"/>
        </w:rPr>
      </w:pPr>
    </w:p>
    <w:p w:rsidR="00E51247" w:rsidRPr="002814F2" w:rsidRDefault="00E901A2" w:rsidP="005254E7">
      <w:pPr>
        <w:ind w:firstLine="360"/>
        <w:jc w:val="both"/>
        <w:rPr>
          <w:rFonts w:ascii="Times New Roman" w:hAnsi="Times New Roman" w:cs="Times New Roman"/>
          <w:sz w:val="28"/>
          <w:szCs w:val="28"/>
        </w:rPr>
      </w:pPr>
      <w:r w:rsidRPr="002814F2">
        <w:rPr>
          <w:rFonts w:ascii="Times New Roman" w:hAnsi="Times New Roman" w:cs="Times New Roman"/>
          <w:sz w:val="28"/>
          <w:szCs w:val="28"/>
        </w:rPr>
        <w:t>Дана програма розроблена у відповідності до Конституції України, Закону України «Про запобігання корупції», Закону України «Про засади державної антикорупційної політики в Україні (Антикорупційна стратегія) на 2014-2017 роки».</w:t>
      </w:r>
    </w:p>
    <w:p w:rsidR="00E51247" w:rsidRDefault="00E901A2" w:rsidP="005254E7">
      <w:pPr>
        <w:ind w:firstLine="360"/>
        <w:jc w:val="both"/>
        <w:rPr>
          <w:rFonts w:ascii="Times New Roman" w:hAnsi="Times New Roman" w:cs="Times New Roman"/>
          <w:sz w:val="28"/>
          <w:szCs w:val="28"/>
        </w:rPr>
      </w:pPr>
      <w:r w:rsidRPr="002814F2">
        <w:rPr>
          <w:rFonts w:ascii="Times New Roman" w:hAnsi="Times New Roman" w:cs="Times New Roman"/>
          <w:sz w:val="28"/>
          <w:szCs w:val="28"/>
        </w:rPr>
        <w:t>Антикорупційна програма поширюється на всіх співробітників Державного агентства резерву України (далі по тексту - Держрезерв), в тому числі на працівників підприємств, установ, організацій підзвітних Держрезерву та осіб, що проходять в управліннях/відділах навчальну/виробничу практику, а також відвідувачів Держрезерву.</w:t>
      </w:r>
    </w:p>
    <w:p w:rsidR="005B1725" w:rsidRPr="002814F2" w:rsidRDefault="005B1725" w:rsidP="005254E7">
      <w:pPr>
        <w:ind w:firstLine="360"/>
        <w:jc w:val="both"/>
        <w:rPr>
          <w:rFonts w:ascii="Times New Roman" w:hAnsi="Times New Roman" w:cs="Times New Roman"/>
          <w:sz w:val="28"/>
          <w:szCs w:val="28"/>
        </w:rPr>
      </w:pPr>
    </w:p>
    <w:p w:rsidR="00E51247" w:rsidRDefault="00E901A2" w:rsidP="005254E7">
      <w:pPr>
        <w:jc w:val="both"/>
        <w:rPr>
          <w:rFonts w:ascii="Times New Roman" w:hAnsi="Times New Roman" w:cs="Times New Roman"/>
          <w:b/>
          <w:sz w:val="28"/>
          <w:szCs w:val="28"/>
        </w:rPr>
      </w:pPr>
      <w:r w:rsidRPr="009165C8">
        <w:rPr>
          <w:rFonts w:ascii="Times New Roman" w:hAnsi="Times New Roman" w:cs="Times New Roman"/>
          <w:b/>
          <w:sz w:val="28"/>
          <w:szCs w:val="28"/>
        </w:rPr>
        <w:t>1.Терміни, які вживаються в Антикорупційній програмі:</w:t>
      </w:r>
    </w:p>
    <w:p w:rsidR="005B1725" w:rsidRPr="009165C8" w:rsidRDefault="005B1725" w:rsidP="005254E7">
      <w:pPr>
        <w:jc w:val="both"/>
        <w:rPr>
          <w:rFonts w:ascii="Times New Roman" w:hAnsi="Times New Roman" w:cs="Times New Roman"/>
          <w:b/>
          <w:sz w:val="28"/>
          <w:szCs w:val="28"/>
        </w:rPr>
      </w:pPr>
    </w:p>
    <w:p w:rsidR="00E51247" w:rsidRPr="002814F2" w:rsidRDefault="00E901A2" w:rsidP="005254E7">
      <w:pPr>
        <w:ind w:firstLine="360"/>
        <w:jc w:val="both"/>
        <w:rPr>
          <w:rFonts w:ascii="Times New Roman" w:hAnsi="Times New Roman" w:cs="Times New Roman"/>
          <w:sz w:val="28"/>
          <w:szCs w:val="28"/>
        </w:rPr>
      </w:pPr>
      <w:r w:rsidRPr="009165C8">
        <w:rPr>
          <w:rFonts w:ascii="Times New Roman" w:hAnsi="Times New Roman" w:cs="Times New Roman"/>
          <w:i/>
          <w:sz w:val="28"/>
          <w:szCs w:val="28"/>
        </w:rPr>
        <w:t>антикорупційна експертиза</w:t>
      </w:r>
      <w:r w:rsidRPr="002814F2">
        <w:rPr>
          <w:rFonts w:ascii="Times New Roman" w:hAnsi="Times New Roman" w:cs="Times New Roman"/>
          <w:sz w:val="28"/>
          <w:szCs w:val="28"/>
        </w:rPr>
        <w:t xml:space="preserve"> - діяльність із виявлення в нормативно-правових актах, проектах нормативно-правових актів положень, які самостійно чи у поєднанні з іншими нормами можуть сприяти вчиненню корупційних правопорушень або правопорушень, пов’язаних з корупцією;</w:t>
      </w:r>
    </w:p>
    <w:p w:rsidR="00E51247" w:rsidRPr="002814F2" w:rsidRDefault="00E901A2" w:rsidP="005254E7">
      <w:pPr>
        <w:ind w:firstLine="360"/>
        <w:jc w:val="both"/>
        <w:rPr>
          <w:rFonts w:ascii="Times New Roman" w:hAnsi="Times New Roman" w:cs="Times New Roman"/>
          <w:sz w:val="28"/>
          <w:szCs w:val="28"/>
        </w:rPr>
      </w:pPr>
      <w:r w:rsidRPr="009165C8">
        <w:rPr>
          <w:rFonts w:ascii="Times New Roman" w:hAnsi="Times New Roman" w:cs="Times New Roman"/>
          <w:i/>
          <w:sz w:val="28"/>
          <w:szCs w:val="28"/>
        </w:rPr>
        <w:t>пряме підпорядкування</w:t>
      </w:r>
      <w:r w:rsidRPr="002814F2">
        <w:rPr>
          <w:rFonts w:ascii="Times New Roman" w:hAnsi="Times New Roman" w:cs="Times New Roman"/>
          <w:sz w:val="28"/>
          <w:szCs w:val="28"/>
        </w:rPr>
        <w:t xml:space="preserve"> - відносини прямої організаційної або правової залежності підлеглої особи від її керівника, в тому числі через вирішення (участь у вирішенні) питань прийняття на роботу, звільнення з роботи, застосування заохочень, дисциплінарних стягнень, надання вказівок, доручень тощо, контролю за їх виконанням;</w:t>
      </w:r>
    </w:p>
    <w:p w:rsidR="00E51247" w:rsidRPr="002814F2" w:rsidRDefault="00E901A2" w:rsidP="005254E7">
      <w:pPr>
        <w:ind w:firstLine="360"/>
        <w:jc w:val="both"/>
        <w:rPr>
          <w:rFonts w:ascii="Times New Roman" w:hAnsi="Times New Roman" w:cs="Times New Roman"/>
          <w:sz w:val="28"/>
          <w:szCs w:val="28"/>
        </w:rPr>
      </w:pPr>
      <w:r w:rsidRPr="009165C8">
        <w:rPr>
          <w:rFonts w:ascii="Times New Roman" w:hAnsi="Times New Roman" w:cs="Times New Roman"/>
          <w:i/>
          <w:sz w:val="28"/>
          <w:szCs w:val="28"/>
        </w:rPr>
        <w:t xml:space="preserve">близькі особи </w:t>
      </w:r>
      <w:r w:rsidRPr="002814F2">
        <w:rPr>
          <w:rFonts w:ascii="Times New Roman" w:hAnsi="Times New Roman" w:cs="Times New Roman"/>
          <w:sz w:val="28"/>
          <w:szCs w:val="28"/>
        </w:rPr>
        <w:t xml:space="preserve">- особи, які спільно проживають, пов’язані спільним побутом і мають взаємні права та обов’язки із суб’єктом, зазначеним у частині 1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w:t>
      </w:r>
      <w:proofErr w:type="spellStart"/>
      <w:r w:rsidRPr="002814F2">
        <w:rPr>
          <w:rFonts w:ascii="Times New Roman" w:hAnsi="Times New Roman" w:cs="Times New Roman"/>
          <w:sz w:val="28"/>
          <w:szCs w:val="28"/>
        </w:rPr>
        <w:t>усиновлювач</w:t>
      </w:r>
      <w:proofErr w:type="spellEnd"/>
      <w:r w:rsidRPr="002814F2">
        <w:rPr>
          <w:rFonts w:ascii="Times New Roman" w:hAnsi="Times New Roman" w:cs="Times New Roman"/>
          <w:sz w:val="28"/>
          <w:szCs w:val="28"/>
        </w:rPr>
        <w:t xml:space="preserve"> чи усиновлений, опікун чи піклувальник, особа, яка перебуває під опікою або піклуванням згаданого суб’єкта;</w:t>
      </w:r>
    </w:p>
    <w:p w:rsidR="00E51247" w:rsidRPr="002814F2" w:rsidRDefault="00E901A2" w:rsidP="005254E7">
      <w:pPr>
        <w:ind w:firstLine="360"/>
        <w:jc w:val="both"/>
        <w:rPr>
          <w:rFonts w:ascii="Times New Roman" w:hAnsi="Times New Roman" w:cs="Times New Roman"/>
          <w:sz w:val="28"/>
          <w:szCs w:val="28"/>
        </w:rPr>
      </w:pPr>
      <w:r w:rsidRPr="009165C8">
        <w:rPr>
          <w:rFonts w:ascii="Times New Roman" w:hAnsi="Times New Roman" w:cs="Times New Roman"/>
          <w:i/>
          <w:sz w:val="28"/>
          <w:szCs w:val="28"/>
        </w:rPr>
        <w:t xml:space="preserve">корупційне правопорушення </w:t>
      </w:r>
      <w:r w:rsidRPr="002814F2">
        <w:rPr>
          <w:rFonts w:ascii="Times New Roman" w:hAnsi="Times New Roman" w:cs="Times New Roman"/>
          <w:sz w:val="28"/>
          <w:szCs w:val="28"/>
        </w:rPr>
        <w:t>- діяння, що містить ознаки корупції, вчинене особою, зазначеною у частині 1 статті 3 Закону України «Про запобігання корупції», за яке законом встановлено кримінальну, дисциплінарну та/або цивільно-правову відповідальність;</w:t>
      </w:r>
    </w:p>
    <w:p w:rsidR="00E51247" w:rsidRPr="002814F2" w:rsidRDefault="00E901A2" w:rsidP="005254E7">
      <w:pPr>
        <w:ind w:firstLine="360"/>
        <w:jc w:val="both"/>
        <w:rPr>
          <w:rFonts w:ascii="Times New Roman" w:hAnsi="Times New Roman" w:cs="Times New Roman"/>
          <w:sz w:val="28"/>
          <w:szCs w:val="28"/>
        </w:rPr>
      </w:pPr>
      <w:r w:rsidRPr="009165C8">
        <w:rPr>
          <w:rFonts w:ascii="Times New Roman" w:hAnsi="Times New Roman" w:cs="Times New Roman"/>
          <w:i/>
          <w:sz w:val="28"/>
          <w:szCs w:val="28"/>
        </w:rPr>
        <w:t>корупція</w:t>
      </w:r>
      <w:r w:rsidRPr="002814F2">
        <w:rPr>
          <w:rFonts w:ascii="Times New Roman" w:hAnsi="Times New Roman" w:cs="Times New Roman"/>
          <w:sz w:val="28"/>
          <w:szCs w:val="28"/>
        </w:rPr>
        <w:t xml:space="preserve"> - використання особою, зазначеною у частині 1 статті 3 Закону України «Про запобігання корупції», наданих їй службових повноважень чи пов’язаних з ними можливостей з метою одержання неправомірної вигоди або прийняття такої вигоди чи прийняття обіцянки/пропозиції такої вигоди для себе чи інших осіб або відповідно обіцянка/пропозиція чи надання </w:t>
      </w:r>
      <w:r w:rsidRPr="002814F2">
        <w:rPr>
          <w:rFonts w:ascii="Times New Roman" w:hAnsi="Times New Roman" w:cs="Times New Roman"/>
          <w:sz w:val="28"/>
          <w:szCs w:val="28"/>
        </w:rPr>
        <w:lastRenderedPageBreak/>
        <w:t>неправомірної вигоди особі, зазначеній у частині першій статті 3 цього Закону, або на її вимогу іншим фізичним чи юридичним особам з метою схилити цю особу до протиправного використання наданих їй службових повноважень чи пов’язаних з ними можливостей;</w:t>
      </w:r>
    </w:p>
    <w:p w:rsidR="00E51247" w:rsidRPr="002814F2" w:rsidRDefault="00E901A2" w:rsidP="005254E7">
      <w:pPr>
        <w:ind w:firstLine="360"/>
        <w:jc w:val="both"/>
        <w:rPr>
          <w:rFonts w:ascii="Times New Roman" w:hAnsi="Times New Roman" w:cs="Times New Roman"/>
          <w:sz w:val="28"/>
          <w:szCs w:val="28"/>
        </w:rPr>
      </w:pPr>
      <w:r w:rsidRPr="009165C8">
        <w:rPr>
          <w:rFonts w:ascii="Times New Roman" w:hAnsi="Times New Roman" w:cs="Times New Roman"/>
          <w:i/>
          <w:sz w:val="28"/>
          <w:szCs w:val="28"/>
        </w:rPr>
        <w:t>неправомірна вигода</w:t>
      </w:r>
      <w:r w:rsidRPr="002814F2">
        <w:rPr>
          <w:rFonts w:ascii="Times New Roman" w:hAnsi="Times New Roman" w:cs="Times New Roman"/>
          <w:sz w:val="28"/>
          <w:szCs w:val="28"/>
        </w:rPr>
        <w:t xml:space="preserve"> - грошові кошти або інше майно, переваги, пільги, послуги, нематеріальні ак</w:t>
      </w:r>
      <w:r w:rsidR="008F58E3">
        <w:rPr>
          <w:rFonts w:ascii="Times New Roman" w:hAnsi="Times New Roman" w:cs="Times New Roman"/>
          <w:sz w:val="28"/>
          <w:szCs w:val="28"/>
        </w:rPr>
        <w:t>т</w:t>
      </w:r>
      <w:r w:rsidRPr="002814F2">
        <w:rPr>
          <w:rFonts w:ascii="Times New Roman" w:hAnsi="Times New Roman" w:cs="Times New Roman"/>
          <w:sz w:val="28"/>
          <w:szCs w:val="28"/>
        </w:rPr>
        <w:t xml:space="preserve">иви, </w:t>
      </w:r>
      <w:r w:rsidR="008F58E3">
        <w:rPr>
          <w:rFonts w:ascii="Times New Roman" w:hAnsi="Times New Roman" w:cs="Times New Roman"/>
          <w:sz w:val="28"/>
          <w:szCs w:val="28"/>
        </w:rPr>
        <w:t>б</w:t>
      </w:r>
      <w:r w:rsidRPr="002814F2">
        <w:rPr>
          <w:rFonts w:ascii="Times New Roman" w:hAnsi="Times New Roman" w:cs="Times New Roman"/>
          <w:sz w:val="28"/>
          <w:szCs w:val="28"/>
        </w:rPr>
        <w:t>удь-які інші вигоди нематеріального чи негрошового характеру, які обіцяють, пропонують, надають або одержують без законних на те підстав;</w:t>
      </w:r>
    </w:p>
    <w:p w:rsidR="00E51247" w:rsidRPr="002814F2" w:rsidRDefault="00E901A2" w:rsidP="005254E7">
      <w:pPr>
        <w:ind w:firstLine="360"/>
        <w:jc w:val="both"/>
        <w:rPr>
          <w:rFonts w:ascii="Times New Roman" w:hAnsi="Times New Roman" w:cs="Times New Roman"/>
          <w:sz w:val="28"/>
          <w:szCs w:val="28"/>
        </w:rPr>
      </w:pPr>
      <w:r w:rsidRPr="009165C8">
        <w:rPr>
          <w:rFonts w:ascii="Times New Roman" w:hAnsi="Times New Roman" w:cs="Times New Roman"/>
          <w:i/>
          <w:sz w:val="28"/>
          <w:szCs w:val="28"/>
        </w:rPr>
        <w:t>потенційний конфлікт інтересів</w:t>
      </w:r>
      <w:r w:rsidRPr="002814F2">
        <w:rPr>
          <w:rFonts w:ascii="Times New Roman" w:hAnsi="Times New Roman" w:cs="Times New Roman"/>
          <w:sz w:val="28"/>
          <w:szCs w:val="28"/>
        </w:rPr>
        <w:t xml:space="preserve"> - наявність у особи приватного інтересу у сфері, в якій вона виконує свої службові чи представницькі повноваження, що може вплинути на об’єктивність чи</w:t>
      </w:r>
    </w:p>
    <w:p w:rsidR="00E51247" w:rsidRPr="002814F2" w:rsidRDefault="00E901A2" w:rsidP="005254E7">
      <w:pPr>
        <w:jc w:val="both"/>
        <w:rPr>
          <w:rFonts w:ascii="Times New Roman" w:hAnsi="Times New Roman" w:cs="Times New Roman"/>
          <w:sz w:val="28"/>
          <w:szCs w:val="28"/>
        </w:rPr>
      </w:pPr>
      <w:r w:rsidRPr="002814F2">
        <w:rPr>
          <w:rFonts w:ascii="Times New Roman" w:hAnsi="Times New Roman" w:cs="Times New Roman"/>
          <w:sz w:val="28"/>
          <w:szCs w:val="28"/>
        </w:rPr>
        <w:t>неупередженість прийняття нею рішень, або на вчинення чи невчинення дій під час виконання зазначених повноважень;</w:t>
      </w:r>
    </w:p>
    <w:p w:rsidR="00E51247" w:rsidRPr="002814F2" w:rsidRDefault="00E901A2" w:rsidP="005254E7">
      <w:pPr>
        <w:ind w:firstLine="360"/>
        <w:jc w:val="both"/>
        <w:rPr>
          <w:rFonts w:ascii="Times New Roman" w:hAnsi="Times New Roman" w:cs="Times New Roman"/>
          <w:sz w:val="28"/>
          <w:szCs w:val="28"/>
        </w:rPr>
      </w:pPr>
      <w:r w:rsidRPr="009165C8">
        <w:rPr>
          <w:rFonts w:ascii="Times New Roman" w:hAnsi="Times New Roman" w:cs="Times New Roman"/>
          <w:i/>
          <w:sz w:val="28"/>
          <w:szCs w:val="28"/>
        </w:rPr>
        <w:t xml:space="preserve">подарунок </w:t>
      </w:r>
      <w:r w:rsidRPr="002814F2">
        <w:rPr>
          <w:rFonts w:ascii="Times New Roman" w:hAnsi="Times New Roman" w:cs="Times New Roman"/>
          <w:sz w:val="28"/>
          <w:szCs w:val="28"/>
        </w:rPr>
        <w:t>- грошові кошти або інше майно, переваги, пільги, послуги, нематеріальні активи, які надають/одержують безоплатно або за ціною, нижчою мінімальної ринкової;</w:t>
      </w:r>
    </w:p>
    <w:p w:rsidR="00E51247" w:rsidRPr="002814F2" w:rsidRDefault="00E901A2" w:rsidP="005254E7">
      <w:pPr>
        <w:ind w:firstLine="360"/>
        <w:jc w:val="both"/>
        <w:rPr>
          <w:rFonts w:ascii="Times New Roman" w:hAnsi="Times New Roman" w:cs="Times New Roman"/>
          <w:sz w:val="28"/>
          <w:szCs w:val="28"/>
        </w:rPr>
      </w:pPr>
      <w:r w:rsidRPr="009165C8">
        <w:rPr>
          <w:rFonts w:ascii="Times New Roman" w:hAnsi="Times New Roman" w:cs="Times New Roman"/>
          <w:i/>
          <w:sz w:val="28"/>
          <w:szCs w:val="28"/>
        </w:rPr>
        <w:t xml:space="preserve">правопорушення, пов'язане з корупцією </w:t>
      </w:r>
      <w:r w:rsidRPr="002814F2">
        <w:rPr>
          <w:rFonts w:ascii="Times New Roman" w:hAnsi="Times New Roman" w:cs="Times New Roman"/>
          <w:sz w:val="28"/>
          <w:szCs w:val="28"/>
        </w:rPr>
        <w:t>- діяння, що не містить ознак корупції, але порушує встановлені цим Законом вимоги, заборони та обмеження, вчинене особою, зазначеною у частині 1 статті 3 Закону України «Про запобігання корупції», за яке законом встановлено кримінальну, адміністративну, дисциплінарну та/або цивільно-правову відповідальність;</w:t>
      </w:r>
    </w:p>
    <w:p w:rsidR="00E51247" w:rsidRPr="002814F2" w:rsidRDefault="00E901A2" w:rsidP="005254E7">
      <w:pPr>
        <w:ind w:firstLine="360"/>
        <w:jc w:val="both"/>
        <w:rPr>
          <w:rFonts w:ascii="Times New Roman" w:hAnsi="Times New Roman" w:cs="Times New Roman"/>
          <w:sz w:val="28"/>
          <w:szCs w:val="28"/>
        </w:rPr>
      </w:pPr>
      <w:r w:rsidRPr="009165C8">
        <w:rPr>
          <w:rFonts w:ascii="Times New Roman" w:hAnsi="Times New Roman" w:cs="Times New Roman"/>
          <w:i/>
          <w:sz w:val="28"/>
          <w:szCs w:val="28"/>
        </w:rPr>
        <w:t xml:space="preserve">приватний інтерес </w:t>
      </w:r>
      <w:r w:rsidRPr="002814F2">
        <w:rPr>
          <w:rFonts w:ascii="Times New Roman" w:hAnsi="Times New Roman" w:cs="Times New Roman"/>
          <w:sz w:val="28"/>
          <w:szCs w:val="28"/>
        </w:rPr>
        <w:t>- будь-який майновий чи немайновий інтерес особи, у тому числі зумовлений особистими, сімейними, дружніми чи іншими позаслужбовими стосунками з фізичними чи юридичними особами, у тому числі ті, що виникають у зв’язку з членством або діяльністю в громадських, політичних, релігійних чи інших організаціях;</w:t>
      </w:r>
    </w:p>
    <w:p w:rsidR="00E51247" w:rsidRPr="002814F2" w:rsidRDefault="00E901A2" w:rsidP="005254E7">
      <w:pPr>
        <w:ind w:firstLine="360"/>
        <w:jc w:val="both"/>
        <w:rPr>
          <w:rFonts w:ascii="Times New Roman" w:hAnsi="Times New Roman" w:cs="Times New Roman"/>
          <w:sz w:val="28"/>
          <w:szCs w:val="28"/>
        </w:rPr>
      </w:pPr>
      <w:r w:rsidRPr="009165C8">
        <w:rPr>
          <w:rFonts w:ascii="Times New Roman" w:hAnsi="Times New Roman" w:cs="Times New Roman"/>
          <w:i/>
          <w:sz w:val="28"/>
          <w:szCs w:val="28"/>
        </w:rPr>
        <w:t>реальний конфлікт інтересів</w:t>
      </w:r>
      <w:r w:rsidRPr="002814F2">
        <w:rPr>
          <w:rFonts w:ascii="Times New Roman" w:hAnsi="Times New Roman" w:cs="Times New Roman"/>
          <w:sz w:val="28"/>
          <w:szCs w:val="28"/>
        </w:rPr>
        <w:t xml:space="preserve"> - суперечність між приватним інтересом особи та її службовими чи представницькими повноваженнями, що впливає на об’єктивність або неупередженість прийняття рішень, або на вчинення чи невчинення дій під час виконання зазначених повноважень;</w:t>
      </w:r>
    </w:p>
    <w:p w:rsidR="00E51247" w:rsidRPr="002814F2" w:rsidRDefault="00E901A2" w:rsidP="005254E7">
      <w:pPr>
        <w:ind w:firstLine="360"/>
        <w:jc w:val="both"/>
        <w:rPr>
          <w:rFonts w:ascii="Times New Roman" w:hAnsi="Times New Roman" w:cs="Times New Roman"/>
          <w:sz w:val="28"/>
          <w:szCs w:val="28"/>
        </w:rPr>
      </w:pPr>
      <w:r w:rsidRPr="009165C8">
        <w:rPr>
          <w:rFonts w:ascii="Times New Roman" w:hAnsi="Times New Roman" w:cs="Times New Roman"/>
          <w:i/>
          <w:sz w:val="28"/>
          <w:szCs w:val="28"/>
        </w:rPr>
        <w:t xml:space="preserve">суб'єкти декларування </w:t>
      </w:r>
      <w:r w:rsidRPr="002814F2">
        <w:rPr>
          <w:rFonts w:ascii="Times New Roman" w:hAnsi="Times New Roman" w:cs="Times New Roman"/>
          <w:sz w:val="28"/>
          <w:szCs w:val="28"/>
        </w:rPr>
        <w:t>- особи, зазначені у пункті 1, підпункті «а» пункту 2 частини першої Закону України «Про запобігання корупції», інші особи, які зобов’язані подавати декларацію відповідно до цього Закону;</w:t>
      </w:r>
    </w:p>
    <w:p w:rsidR="00E51247" w:rsidRDefault="00E901A2" w:rsidP="005254E7">
      <w:pPr>
        <w:ind w:firstLine="360"/>
        <w:jc w:val="both"/>
        <w:rPr>
          <w:rFonts w:ascii="Times New Roman" w:hAnsi="Times New Roman" w:cs="Times New Roman"/>
          <w:sz w:val="28"/>
          <w:szCs w:val="28"/>
        </w:rPr>
      </w:pPr>
      <w:r w:rsidRPr="009165C8">
        <w:rPr>
          <w:rFonts w:ascii="Times New Roman" w:hAnsi="Times New Roman" w:cs="Times New Roman"/>
          <w:i/>
          <w:sz w:val="28"/>
          <w:szCs w:val="28"/>
        </w:rPr>
        <w:t xml:space="preserve">члени сім ’ї </w:t>
      </w:r>
      <w:r w:rsidRPr="002814F2">
        <w:rPr>
          <w:rFonts w:ascii="Times New Roman" w:hAnsi="Times New Roman" w:cs="Times New Roman"/>
          <w:sz w:val="28"/>
          <w:szCs w:val="28"/>
        </w:rPr>
        <w:t>- особи, які перебувають у шлюбі, а також їхні діти, у тому числі повнолітні, батьки, особи, які перебувають під опікою і піклуванням, інші особи, які спільно проживають, пов’язані спільним побутом, мають взаємні права та обов’язки (крім осіб, взаємні права та обов’язки яких не мають характеру сімейних), у тому числі особи, які спільно проживають, але не перебувають у шлюбі.</w:t>
      </w:r>
    </w:p>
    <w:p w:rsidR="006727D5" w:rsidRDefault="006727D5" w:rsidP="005254E7">
      <w:pPr>
        <w:ind w:firstLine="360"/>
        <w:jc w:val="both"/>
        <w:rPr>
          <w:rFonts w:ascii="Times New Roman" w:hAnsi="Times New Roman" w:cs="Times New Roman"/>
          <w:sz w:val="28"/>
          <w:szCs w:val="28"/>
        </w:rPr>
      </w:pPr>
    </w:p>
    <w:p w:rsidR="006727D5" w:rsidRPr="0081215E" w:rsidRDefault="006727D5" w:rsidP="005254E7">
      <w:pPr>
        <w:ind w:firstLine="360"/>
        <w:jc w:val="both"/>
        <w:rPr>
          <w:rFonts w:ascii="Times New Roman" w:hAnsi="Times New Roman" w:cs="Times New Roman"/>
          <w:sz w:val="28"/>
          <w:szCs w:val="28"/>
        </w:rPr>
      </w:pPr>
    </w:p>
    <w:p w:rsidR="005B1725" w:rsidRPr="002814F2" w:rsidRDefault="005B1725" w:rsidP="005254E7">
      <w:pPr>
        <w:ind w:firstLine="360"/>
        <w:jc w:val="both"/>
        <w:rPr>
          <w:rFonts w:ascii="Times New Roman" w:hAnsi="Times New Roman" w:cs="Times New Roman"/>
          <w:sz w:val="28"/>
          <w:szCs w:val="28"/>
        </w:rPr>
      </w:pPr>
    </w:p>
    <w:p w:rsidR="00E51247" w:rsidRDefault="00E901A2" w:rsidP="005254E7">
      <w:pPr>
        <w:ind w:firstLine="360"/>
        <w:jc w:val="both"/>
        <w:rPr>
          <w:rFonts w:ascii="Times New Roman" w:hAnsi="Times New Roman" w:cs="Times New Roman"/>
          <w:b/>
          <w:sz w:val="28"/>
          <w:szCs w:val="28"/>
        </w:rPr>
      </w:pPr>
      <w:r w:rsidRPr="00DE67F8">
        <w:rPr>
          <w:rFonts w:ascii="Times New Roman" w:hAnsi="Times New Roman" w:cs="Times New Roman"/>
          <w:b/>
          <w:sz w:val="28"/>
          <w:szCs w:val="28"/>
        </w:rPr>
        <w:lastRenderedPageBreak/>
        <w:t>2.Визначення засад загальної відомчої політики щодо запобігання та протидії корупції у відповідній сфері, заходи з їх реалізації, а також з виконання антикорупційної стратегії та державної антикорупційної програми</w:t>
      </w:r>
    </w:p>
    <w:p w:rsidR="005B1725" w:rsidRPr="00DE67F8" w:rsidRDefault="005B1725" w:rsidP="005254E7">
      <w:pPr>
        <w:ind w:firstLine="360"/>
        <w:jc w:val="both"/>
        <w:rPr>
          <w:rFonts w:ascii="Times New Roman" w:hAnsi="Times New Roman" w:cs="Times New Roman"/>
          <w:b/>
          <w:sz w:val="28"/>
          <w:szCs w:val="28"/>
        </w:rPr>
      </w:pPr>
    </w:p>
    <w:p w:rsidR="00E51247" w:rsidRPr="006E32D5" w:rsidRDefault="00E901A2" w:rsidP="00B03695">
      <w:pPr>
        <w:ind w:firstLine="360"/>
        <w:jc w:val="both"/>
        <w:rPr>
          <w:rFonts w:ascii="Times New Roman" w:hAnsi="Times New Roman" w:cs="Times New Roman"/>
          <w:sz w:val="28"/>
          <w:szCs w:val="28"/>
        </w:rPr>
      </w:pPr>
      <w:r w:rsidRPr="002814F2">
        <w:rPr>
          <w:rFonts w:ascii="Times New Roman" w:hAnsi="Times New Roman" w:cs="Times New Roman"/>
          <w:sz w:val="28"/>
          <w:szCs w:val="28"/>
        </w:rPr>
        <w:t>2.1.</w:t>
      </w:r>
      <w:r w:rsidRPr="002814F2">
        <w:rPr>
          <w:rFonts w:ascii="Times New Roman" w:hAnsi="Times New Roman" w:cs="Times New Roman"/>
          <w:sz w:val="28"/>
          <w:szCs w:val="28"/>
        </w:rPr>
        <w:tab/>
        <w:t>Держрезерв у сфері своєї діяльності зобов’язується неухильно дотримуватись вимог Закону України «Про запобігання корупції»</w:t>
      </w:r>
      <w:r w:rsidR="006E32D5">
        <w:rPr>
          <w:rFonts w:ascii="Times New Roman" w:hAnsi="Times New Roman" w:cs="Times New Roman"/>
          <w:sz w:val="28"/>
          <w:szCs w:val="28"/>
        </w:rPr>
        <w:t xml:space="preserve">, </w:t>
      </w:r>
      <w:r w:rsidR="006E32D5" w:rsidRPr="006E32D5">
        <w:rPr>
          <w:rFonts w:ascii="Times New Roman" w:hAnsi="Times New Roman" w:cs="Times New Roman"/>
          <w:sz w:val="28"/>
          <w:szCs w:val="28"/>
        </w:rPr>
        <w:t>Закон</w:t>
      </w:r>
      <w:r w:rsidR="008C2F67">
        <w:rPr>
          <w:rFonts w:ascii="Times New Roman" w:hAnsi="Times New Roman" w:cs="Times New Roman"/>
          <w:sz w:val="28"/>
          <w:szCs w:val="28"/>
        </w:rPr>
        <w:t>у</w:t>
      </w:r>
      <w:r w:rsidR="006E32D5" w:rsidRPr="006E32D5">
        <w:rPr>
          <w:rFonts w:ascii="Times New Roman" w:hAnsi="Times New Roman" w:cs="Times New Roman"/>
          <w:sz w:val="28"/>
          <w:szCs w:val="28"/>
        </w:rPr>
        <w:t xml:space="preserve"> України </w:t>
      </w:r>
      <w:r w:rsidR="006E32D5">
        <w:rPr>
          <w:rFonts w:ascii="Times New Roman" w:hAnsi="Times New Roman" w:cs="Times New Roman"/>
          <w:sz w:val="28"/>
          <w:szCs w:val="28"/>
        </w:rPr>
        <w:t>«</w:t>
      </w:r>
      <w:r w:rsidR="006E32D5" w:rsidRPr="006E32D5">
        <w:rPr>
          <w:rFonts w:ascii="Times New Roman" w:hAnsi="Times New Roman" w:cs="Times New Roman"/>
          <w:sz w:val="28"/>
          <w:szCs w:val="28"/>
        </w:rPr>
        <w:t>Про державний матеріальний резерв</w:t>
      </w:r>
      <w:r w:rsidR="008C2F67">
        <w:rPr>
          <w:rFonts w:ascii="Times New Roman" w:hAnsi="Times New Roman" w:cs="Times New Roman"/>
          <w:sz w:val="28"/>
          <w:szCs w:val="28"/>
        </w:rPr>
        <w:t>,</w:t>
      </w:r>
      <w:r w:rsidR="008C2F67" w:rsidRPr="008C2F67">
        <w:rPr>
          <w:rFonts w:ascii="Times New Roman" w:hAnsi="Times New Roman" w:cs="Times New Roman"/>
          <w:sz w:val="28"/>
          <w:szCs w:val="28"/>
        </w:rPr>
        <w:t xml:space="preserve"> Закон України </w:t>
      </w:r>
      <w:r w:rsidR="008C2F67">
        <w:rPr>
          <w:rFonts w:ascii="Times New Roman" w:hAnsi="Times New Roman" w:cs="Times New Roman"/>
          <w:sz w:val="28"/>
          <w:szCs w:val="28"/>
        </w:rPr>
        <w:t>«</w:t>
      </w:r>
      <w:r w:rsidR="008C2F67" w:rsidRPr="008C2F67">
        <w:rPr>
          <w:rFonts w:ascii="Times New Roman" w:hAnsi="Times New Roman" w:cs="Times New Roman"/>
          <w:sz w:val="28"/>
          <w:szCs w:val="28"/>
        </w:rPr>
        <w:t>Про центральні органи виконавчої влади</w:t>
      </w:r>
      <w:r w:rsidR="008C2F67">
        <w:rPr>
          <w:rFonts w:ascii="Times New Roman" w:hAnsi="Times New Roman" w:cs="Times New Roman"/>
          <w:sz w:val="28"/>
          <w:szCs w:val="28"/>
        </w:rPr>
        <w:t xml:space="preserve">», </w:t>
      </w:r>
      <w:r w:rsidR="008C2F67" w:rsidRPr="008C2F67">
        <w:rPr>
          <w:rFonts w:ascii="Times New Roman" w:hAnsi="Times New Roman" w:cs="Times New Roman"/>
          <w:sz w:val="28"/>
          <w:szCs w:val="28"/>
        </w:rPr>
        <w:t xml:space="preserve">Постанова Кабінету Міністрів України </w:t>
      </w:r>
      <w:r w:rsidR="008C2F67">
        <w:rPr>
          <w:rFonts w:ascii="Times New Roman" w:hAnsi="Times New Roman" w:cs="Times New Roman"/>
          <w:sz w:val="28"/>
          <w:szCs w:val="28"/>
        </w:rPr>
        <w:t>«</w:t>
      </w:r>
      <w:r w:rsidR="008C2F67" w:rsidRPr="008C2F67">
        <w:rPr>
          <w:rFonts w:ascii="Times New Roman" w:hAnsi="Times New Roman" w:cs="Times New Roman"/>
          <w:sz w:val="28"/>
          <w:szCs w:val="28"/>
        </w:rPr>
        <w:t>Про Положення про Державне агентство резерву України</w:t>
      </w:r>
      <w:r w:rsidR="008C2F67">
        <w:rPr>
          <w:rFonts w:ascii="Times New Roman" w:hAnsi="Times New Roman" w:cs="Times New Roman"/>
          <w:sz w:val="28"/>
          <w:szCs w:val="28"/>
        </w:rPr>
        <w:t>»</w:t>
      </w:r>
      <w:r w:rsidR="008C2F67" w:rsidRPr="008C2F67">
        <w:rPr>
          <w:rFonts w:ascii="Times New Roman" w:hAnsi="Times New Roman" w:cs="Times New Roman"/>
          <w:sz w:val="28"/>
          <w:szCs w:val="28"/>
        </w:rPr>
        <w:t>;</w:t>
      </w:r>
    </w:p>
    <w:p w:rsidR="00E51247" w:rsidRPr="002814F2" w:rsidRDefault="00E901A2" w:rsidP="005254E7">
      <w:pPr>
        <w:tabs>
          <w:tab w:val="left" w:pos="1278"/>
        </w:tabs>
        <w:ind w:firstLine="360"/>
        <w:jc w:val="both"/>
        <w:rPr>
          <w:rFonts w:ascii="Times New Roman" w:hAnsi="Times New Roman" w:cs="Times New Roman"/>
          <w:sz w:val="28"/>
          <w:szCs w:val="28"/>
        </w:rPr>
      </w:pPr>
      <w:r w:rsidRPr="002814F2">
        <w:rPr>
          <w:rFonts w:ascii="Times New Roman" w:hAnsi="Times New Roman" w:cs="Times New Roman"/>
          <w:sz w:val="28"/>
          <w:szCs w:val="28"/>
        </w:rPr>
        <w:t>2.2.</w:t>
      </w:r>
      <w:r w:rsidRPr="002814F2">
        <w:rPr>
          <w:rFonts w:ascii="Times New Roman" w:hAnsi="Times New Roman" w:cs="Times New Roman"/>
          <w:sz w:val="28"/>
          <w:szCs w:val="28"/>
        </w:rPr>
        <w:tab/>
        <w:t>Держрезерв під час здійснення своєї діяльності здійснює наступні антикорупційні заходи:</w:t>
      </w:r>
    </w:p>
    <w:p w:rsidR="00E51247" w:rsidRPr="002814F2" w:rsidRDefault="00E901A2" w:rsidP="005254E7">
      <w:pPr>
        <w:tabs>
          <w:tab w:val="left" w:pos="206"/>
        </w:tabs>
        <w:jc w:val="both"/>
        <w:rPr>
          <w:rFonts w:ascii="Times New Roman" w:hAnsi="Times New Roman" w:cs="Times New Roman"/>
          <w:sz w:val="28"/>
          <w:szCs w:val="28"/>
        </w:rPr>
      </w:pPr>
      <w:r w:rsidRPr="002814F2">
        <w:rPr>
          <w:rFonts w:ascii="Times New Roman" w:hAnsi="Times New Roman" w:cs="Times New Roman"/>
          <w:sz w:val="28"/>
          <w:szCs w:val="28"/>
        </w:rPr>
        <w:t>-</w:t>
      </w:r>
      <w:r w:rsidRPr="002814F2">
        <w:rPr>
          <w:rFonts w:ascii="Times New Roman" w:hAnsi="Times New Roman" w:cs="Times New Roman"/>
          <w:sz w:val="28"/>
          <w:szCs w:val="28"/>
        </w:rPr>
        <w:tab/>
        <w:t>доводить до відома співробітників та всіх прирівняних до них осіб інформацію щодо обмеження використання свого посадового становища чи службових повноважень;</w:t>
      </w:r>
    </w:p>
    <w:p w:rsidR="00E51247" w:rsidRPr="002814F2" w:rsidRDefault="00E901A2" w:rsidP="005254E7">
      <w:pPr>
        <w:tabs>
          <w:tab w:val="left" w:pos="206"/>
        </w:tabs>
        <w:jc w:val="both"/>
        <w:rPr>
          <w:rFonts w:ascii="Times New Roman" w:hAnsi="Times New Roman" w:cs="Times New Roman"/>
          <w:sz w:val="28"/>
          <w:szCs w:val="28"/>
        </w:rPr>
      </w:pPr>
      <w:r w:rsidRPr="002814F2">
        <w:rPr>
          <w:rFonts w:ascii="Times New Roman" w:hAnsi="Times New Roman" w:cs="Times New Roman"/>
          <w:sz w:val="28"/>
          <w:szCs w:val="28"/>
        </w:rPr>
        <w:t>-</w:t>
      </w:r>
      <w:r w:rsidRPr="002814F2">
        <w:rPr>
          <w:rFonts w:ascii="Times New Roman" w:hAnsi="Times New Roman" w:cs="Times New Roman"/>
          <w:sz w:val="28"/>
          <w:szCs w:val="28"/>
        </w:rPr>
        <w:tab/>
        <w:t>доводи</w:t>
      </w:r>
      <w:r w:rsidR="00E02CE2">
        <w:rPr>
          <w:rFonts w:ascii="Times New Roman" w:hAnsi="Times New Roman" w:cs="Times New Roman"/>
          <w:sz w:val="28"/>
          <w:szCs w:val="28"/>
        </w:rPr>
        <w:t>т</w:t>
      </w:r>
      <w:r w:rsidRPr="002814F2">
        <w:rPr>
          <w:rFonts w:ascii="Times New Roman" w:hAnsi="Times New Roman" w:cs="Times New Roman"/>
          <w:sz w:val="28"/>
          <w:szCs w:val="28"/>
        </w:rPr>
        <w:t>ь до відома співробітників та всіх прирівняних до них осіб інформацію щодо обмеження одержання дарунків;</w:t>
      </w:r>
    </w:p>
    <w:p w:rsidR="00E51247" w:rsidRPr="002814F2" w:rsidRDefault="00E901A2" w:rsidP="005254E7">
      <w:pPr>
        <w:tabs>
          <w:tab w:val="left" w:pos="216"/>
        </w:tabs>
        <w:jc w:val="both"/>
        <w:rPr>
          <w:rFonts w:ascii="Times New Roman" w:hAnsi="Times New Roman" w:cs="Times New Roman"/>
          <w:sz w:val="28"/>
          <w:szCs w:val="28"/>
        </w:rPr>
      </w:pPr>
      <w:r w:rsidRPr="002814F2">
        <w:rPr>
          <w:rFonts w:ascii="Times New Roman" w:hAnsi="Times New Roman" w:cs="Times New Roman"/>
          <w:sz w:val="28"/>
          <w:szCs w:val="28"/>
        </w:rPr>
        <w:t>-</w:t>
      </w:r>
      <w:r w:rsidRPr="002814F2">
        <w:rPr>
          <w:rFonts w:ascii="Times New Roman" w:hAnsi="Times New Roman" w:cs="Times New Roman"/>
          <w:sz w:val="28"/>
          <w:szCs w:val="28"/>
        </w:rPr>
        <w:tab/>
        <w:t>доводить до відома співробітників та всіх прирівняних до них осіб інформацію щодо запобігання одержанню ними неправомірної вигоди або дарунка та поводження з ними;</w:t>
      </w:r>
    </w:p>
    <w:p w:rsidR="00E51247" w:rsidRPr="002814F2" w:rsidRDefault="00E901A2" w:rsidP="00715C7C">
      <w:pPr>
        <w:tabs>
          <w:tab w:val="left" w:pos="226"/>
        </w:tabs>
        <w:jc w:val="both"/>
        <w:rPr>
          <w:rFonts w:ascii="Times New Roman" w:hAnsi="Times New Roman" w:cs="Times New Roman"/>
          <w:sz w:val="28"/>
          <w:szCs w:val="28"/>
        </w:rPr>
      </w:pPr>
      <w:r w:rsidRPr="002814F2">
        <w:rPr>
          <w:rFonts w:ascii="Times New Roman" w:hAnsi="Times New Roman" w:cs="Times New Roman"/>
          <w:sz w:val="28"/>
          <w:szCs w:val="28"/>
        </w:rPr>
        <w:t>-</w:t>
      </w:r>
      <w:r w:rsidRPr="002814F2">
        <w:rPr>
          <w:rFonts w:ascii="Times New Roman" w:hAnsi="Times New Roman" w:cs="Times New Roman"/>
          <w:sz w:val="28"/>
          <w:szCs w:val="28"/>
        </w:rPr>
        <w:tab/>
        <w:t>доводить до відома співробітників та всіх прирівняних до них осіб інформацію щодо обмеження по сумісництву та суміщенню з іншими видами діяльності;</w:t>
      </w:r>
    </w:p>
    <w:p w:rsidR="00E51247" w:rsidRPr="002814F2" w:rsidRDefault="00E901A2" w:rsidP="005254E7">
      <w:pPr>
        <w:tabs>
          <w:tab w:val="left" w:pos="223"/>
        </w:tabs>
        <w:jc w:val="both"/>
        <w:rPr>
          <w:rFonts w:ascii="Times New Roman" w:hAnsi="Times New Roman" w:cs="Times New Roman"/>
          <w:sz w:val="28"/>
          <w:szCs w:val="28"/>
        </w:rPr>
      </w:pPr>
      <w:r w:rsidRPr="002814F2">
        <w:rPr>
          <w:rFonts w:ascii="Times New Roman" w:hAnsi="Times New Roman" w:cs="Times New Roman"/>
          <w:sz w:val="28"/>
          <w:szCs w:val="28"/>
        </w:rPr>
        <w:t>-</w:t>
      </w:r>
      <w:r w:rsidRPr="002814F2">
        <w:rPr>
          <w:rFonts w:ascii="Times New Roman" w:hAnsi="Times New Roman" w:cs="Times New Roman"/>
          <w:sz w:val="28"/>
          <w:szCs w:val="28"/>
        </w:rPr>
        <w:tab/>
        <w:t>доводить до відома співробітників та всіх прирівняних до них осіб інформацію щодо обмеження спільної роботи близьких осіб;</w:t>
      </w:r>
    </w:p>
    <w:p w:rsidR="00E51247" w:rsidRPr="002814F2" w:rsidRDefault="00E901A2" w:rsidP="005254E7">
      <w:pPr>
        <w:tabs>
          <w:tab w:val="left" w:pos="223"/>
        </w:tabs>
        <w:jc w:val="both"/>
        <w:rPr>
          <w:rFonts w:ascii="Times New Roman" w:hAnsi="Times New Roman" w:cs="Times New Roman"/>
          <w:sz w:val="28"/>
          <w:szCs w:val="28"/>
        </w:rPr>
      </w:pPr>
      <w:r w:rsidRPr="002814F2">
        <w:rPr>
          <w:rFonts w:ascii="Times New Roman" w:hAnsi="Times New Roman" w:cs="Times New Roman"/>
          <w:sz w:val="28"/>
          <w:szCs w:val="28"/>
        </w:rPr>
        <w:t>-</w:t>
      </w:r>
      <w:r w:rsidRPr="002814F2">
        <w:rPr>
          <w:rFonts w:ascii="Times New Roman" w:hAnsi="Times New Roman" w:cs="Times New Roman"/>
          <w:sz w:val="28"/>
          <w:szCs w:val="28"/>
        </w:rPr>
        <w:tab/>
        <w:t>доводить до відома співробітників та всіх прирівняних до них осіб інформацію щодо обмеження після припинення діяльності, пов’язаної з виконанням функцій держави, місцевого самоврядування;</w:t>
      </w:r>
    </w:p>
    <w:p w:rsidR="00E51247" w:rsidRPr="002814F2" w:rsidRDefault="00E901A2" w:rsidP="005254E7">
      <w:pPr>
        <w:tabs>
          <w:tab w:val="left" w:pos="218"/>
        </w:tabs>
        <w:jc w:val="both"/>
        <w:rPr>
          <w:rFonts w:ascii="Times New Roman" w:hAnsi="Times New Roman" w:cs="Times New Roman"/>
          <w:sz w:val="28"/>
          <w:szCs w:val="28"/>
        </w:rPr>
      </w:pPr>
      <w:r w:rsidRPr="002814F2">
        <w:rPr>
          <w:rFonts w:ascii="Times New Roman" w:hAnsi="Times New Roman" w:cs="Times New Roman"/>
          <w:sz w:val="28"/>
          <w:szCs w:val="28"/>
        </w:rPr>
        <w:t>-</w:t>
      </w:r>
      <w:r w:rsidRPr="002814F2">
        <w:rPr>
          <w:rFonts w:ascii="Times New Roman" w:hAnsi="Times New Roman" w:cs="Times New Roman"/>
          <w:sz w:val="28"/>
          <w:szCs w:val="28"/>
        </w:rPr>
        <w:tab/>
        <w:t>здійснює заходи щодо запобігання виникненню конфлікту інтересів та вирішення, у разі їх виникнення;</w:t>
      </w:r>
    </w:p>
    <w:p w:rsidR="00E51247" w:rsidRPr="002814F2" w:rsidRDefault="00E901A2" w:rsidP="005254E7">
      <w:pPr>
        <w:tabs>
          <w:tab w:val="left" w:pos="223"/>
        </w:tabs>
        <w:jc w:val="both"/>
        <w:rPr>
          <w:rFonts w:ascii="Times New Roman" w:hAnsi="Times New Roman" w:cs="Times New Roman"/>
          <w:sz w:val="28"/>
          <w:szCs w:val="28"/>
        </w:rPr>
      </w:pPr>
      <w:r w:rsidRPr="002814F2">
        <w:rPr>
          <w:rFonts w:ascii="Times New Roman" w:hAnsi="Times New Roman" w:cs="Times New Roman"/>
          <w:sz w:val="28"/>
          <w:szCs w:val="28"/>
        </w:rPr>
        <w:t>-</w:t>
      </w:r>
      <w:r w:rsidRPr="002814F2">
        <w:rPr>
          <w:rFonts w:ascii="Times New Roman" w:hAnsi="Times New Roman" w:cs="Times New Roman"/>
          <w:sz w:val="28"/>
          <w:szCs w:val="28"/>
        </w:rPr>
        <w:tab/>
        <w:t>періодично, проводить для співробітників Держрезерву семінари, предметом яких є роз’яснення норм Антикорупційної програми Держрезерву та антикорупційного законодавства, з метою підвищення кваліфікації працівників у сфері запобігання і протидії корупції;</w:t>
      </w:r>
    </w:p>
    <w:p w:rsidR="00E51247" w:rsidRPr="002814F2" w:rsidRDefault="00E901A2" w:rsidP="005254E7">
      <w:pPr>
        <w:tabs>
          <w:tab w:val="left" w:pos="223"/>
        </w:tabs>
        <w:jc w:val="both"/>
        <w:rPr>
          <w:rFonts w:ascii="Times New Roman" w:hAnsi="Times New Roman" w:cs="Times New Roman"/>
          <w:sz w:val="28"/>
          <w:szCs w:val="28"/>
        </w:rPr>
      </w:pPr>
      <w:r w:rsidRPr="002814F2">
        <w:rPr>
          <w:rFonts w:ascii="Times New Roman" w:hAnsi="Times New Roman" w:cs="Times New Roman"/>
          <w:sz w:val="28"/>
          <w:szCs w:val="28"/>
        </w:rPr>
        <w:t>-</w:t>
      </w:r>
      <w:r w:rsidRPr="002814F2">
        <w:rPr>
          <w:rFonts w:ascii="Times New Roman" w:hAnsi="Times New Roman" w:cs="Times New Roman"/>
          <w:sz w:val="28"/>
          <w:szCs w:val="28"/>
        </w:rPr>
        <w:tab/>
        <w:t>повідомляє, під розписку, співробітників Держрезерву про кримінальну, адміністративну, цивільну відповідальність за порушення вимог Антикорупційної програми Держрезерву;</w:t>
      </w:r>
    </w:p>
    <w:p w:rsidR="00E51247" w:rsidRPr="002814F2" w:rsidRDefault="00E901A2" w:rsidP="005254E7">
      <w:pPr>
        <w:tabs>
          <w:tab w:val="left" w:pos="218"/>
        </w:tabs>
        <w:jc w:val="both"/>
        <w:rPr>
          <w:rFonts w:ascii="Times New Roman" w:hAnsi="Times New Roman" w:cs="Times New Roman"/>
          <w:sz w:val="28"/>
          <w:szCs w:val="28"/>
        </w:rPr>
      </w:pPr>
      <w:r w:rsidRPr="002814F2">
        <w:rPr>
          <w:rFonts w:ascii="Times New Roman" w:hAnsi="Times New Roman" w:cs="Times New Roman"/>
          <w:sz w:val="28"/>
          <w:szCs w:val="28"/>
        </w:rPr>
        <w:t>-</w:t>
      </w:r>
      <w:r w:rsidRPr="002814F2">
        <w:rPr>
          <w:rFonts w:ascii="Times New Roman" w:hAnsi="Times New Roman" w:cs="Times New Roman"/>
          <w:sz w:val="28"/>
          <w:szCs w:val="28"/>
        </w:rPr>
        <w:tab/>
        <w:t>запроваджує проведення щорічної оцінки корупційних ризиків у діяльності Держрезерву;</w:t>
      </w:r>
    </w:p>
    <w:p w:rsidR="00E51247" w:rsidRPr="002814F2" w:rsidRDefault="00E901A2" w:rsidP="005254E7">
      <w:pPr>
        <w:tabs>
          <w:tab w:val="left" w:pos="218"/>
        </w:tabs>
        <w:jc w:val="both"/>
        <w:rPr>
          <w:rFonts w:ascii="Times New Roman" w:hAnsi="Times New Roman" w:cs="Times New Roman"/>
          <w:sz w:val="28"/>
          <w:szCs w:val="28"/>
        </w:rPr>
      </w:pPr>
      <w:r w:rsidRPr="002814F2">
        <w:rPr>
          <w:rFonts w:ascii="Times New Roman" w:hAnsi="Times New Roman" w:cs="Times New Roman"/>
          <w:sz w:val="28"/>
          <w:szCs w:val="28"/>
        </w:rPr>
        <w:t>-</w:t>
      </w:r>
      <w:r w:rsidRPr="002814F2">
        <w:rPr>
          <w:rFonts w:ascii="Times New Roman" w:hAnsi="Times New Roman" w:cs="Times New Roman"/>
          <w:sz w:val="28"/>
          <w:szCs w:val="28"/>
        </w:rPr>
        <w:tab/>
        <w:t>доводить до відома співробітників, підзвітних Держрезерву підприємств, установ, організацій, інформацію щодо обмеження по сумісництву та суміщенню з іншими видами діяльності.</w:t>
      </w:r>
    </w:p>
    <w:p w:rsidR="00E51247" w:rsidRPr="002814F2" w:rsidRDefault="00E901A2" w:rsidP="005254E7">
      <w:pPr>
        <w:tabs>
          <w:tab w:val="left" w:pos="1269"/>
        </w:tabs>
        <w:ind w:firstLine="360"/>
        <w:jc w:val="both"/>
        <w:rPr>
          <w:rFonts w:ascii="Times New Roman" w:hAnsi="Times New Roman" w:cs="Times New Roman"/>
          <w:sz w:val="28"/>
          <w:szCs w:val="28"/>
        </w:rPr>
      </w:pPr>
      <w:r w:rsidRPr="002814F2">
        <w:rPr>
          <w:rFonts w:ascii="Times New Roman" w:hAnsi="Times New Roman" w:cs="Times New Roman"/>
          <w:sz w:val="28"/>
          <w:szCs w:val="28"/>
        </w:rPr>
        <w:t>2.3.</w:t>
      </w:r>
      <w:r w:rsidRPr="002814F2">
        <w:rPr>
          <w:rFonts w:ascii="Times New Roman" w:hAnsi="Times New Roman" w:cs="Times New Roman"/>
          <w:sz w:val="28"/>
          <w:szCs w:val="28"/>
        </w:rPr>
        <w:tab/>
        <w:t xml:space="preserve">Співробітникам Держрезерву забороняється використовувати </w:t>
      </w:r>
      <w:r w:rsidRPr="002814F2">
        <w:rPr>
          <w:rFonts w:ascii="Times New Roman" w:hAnsi="Times New Roman" w:cs="Times New Roman"/>
          <w:sz w:val="28"/>
          <w:szCs w:val="28"/>
        </w:rPr>
        <w:lastRenderedPageBreak/>
        <w:t>свої службові повноваження або своє становище та пов’язані з цим можливості з метою одержання неправомірної вигоди для себе чи інших осіб, у тому числі використовувати будь-яке майно або кошти Держрезерву в приватних інтересах.</w:t>
      </w:r>
    </w:p>
    <w:p w:rsidR="00E51247" w:rsidRPr="002814F2" w:rsidRDefault="00E901A2" w:rsidP="005254E7">
      <w:pPr>
        <w:tabs>
          <w:tab w:val="left" w:pos="1269"/>
        </w:tabs>
        <w:ind w:firstLine="360"/>
        <w:jc w:val="both"/>
        <w:rPr>
          <w:rFonts w:ascii="Times New Roman" w:hAnsi="Times New Roman" w:cs="Times New Roman"/>
          <w:sz w:val="28"/>
          <w:szCs w:val="28"/>
        </w:rPr>
      </w:pPr>
      <w:r w:rsidRPr="002814F2">
        <w:rPr>
          <w:rFonts w:ascii="Times New Roman" w:hAnsi="Times New Roman" w:cs="Times New Roman"/>
          <w:sz w:val="28"/>
          <w:szCs w:val="28"/>
        </w:rPr>
        <w:t>2.4.</w:t>
      </w:r>
      <w:r w:rsidRPr="002814F2">
        <w:rPr>
          <w:rFonts w:ascii="Times New Roman" w:hAnsi="Times New Roman" w:cs="Times New Roman"/>
          <w:sz w:val="28"/>
          <w:szCs w:val="28"/>
        </w:rPr>
        <w:tab/>
        <w:t>Співробітникам забороняється безпосередньо або через інших осіб вимагати, просити, одержувати подарунки для себе чи близьких їм осіб від юридичних та фізичних осіб у зв’язку із здійсненням такими особами своїх посадових обов’язків або якщо особа, яка дарує, перебуває в підпорядкуванні такої особи.</w:t>
      </w:r>
    </w:p>
    <w:p w:rsidR="00E51247" w:rsidRPr="002814F2" w:rsidRDefault="00E901A2" w:rsidP="005254E7">
      <w:pPr>
        <w:ind w:firstLine="360"/>
        <w:jc w:val="both"/>
        <w:rPr>
          <w:rFonts w:ascii="Times New Roman" w:hAnsi="Times New Roman" w:cs="Times New Roman"/>
          <w:sz w:val="28"/>
          <w:szCs w:val="28"/>
        </w:rPr>
      </w:pPr>
      <w:r w:rsidRPr="002814F2">
        <w:rPr>
          <w:rFonts w:ascii="Times New Roman" w:hAnsi="Times New Roman" w:cs="Times New Roman"/>
          <w:sz w:val="28"/>
          <w:szCs w:val="28"/>
        </w:rPr>
        <w:t>Проте, співробітники Держрезерву чи його структурних підрозділів можуть приймати подарунки, які відповідають загальновизнаним уявленням про гостинність, крім випадків, передбачених абзацом 1 цього пункту, якщо вартість таких подарунків не перевищує одну мінімальну заробітну плату, встановлену на день прийняття подарунку, одноразово, а сукупна вартість таких подарунків, отриманих з одного джерела протягом року, не перевищує двох прожиткових мінімумів, встановлених для працездатної особи на 1 січня поточного року.</w:t>
      </w:r>
    </w:p>
    <w:p w:rsidR="00E51247" w:rsidRPr="002814F2" w:rsidRDefault="00E901A2" w:rsidP="005254E7">
      <w:pPr>
        <w:ind w:firstLine="360"/>
        <w:jc w:val="both"/>
        <w:rPr>
          <w:rFonts w:ascii="Times New Roman" w:hAnsi="Times New Roman" w:cs="Times New Roman"/>
          <w:sz w:val="28"/>
          <w:szCs w:val="28"/>
        </w:rPr>
      </w:pPr>
      <w:r w:rsidRPr="002814F2">
        <w:rPr>
          <w:rFonts w:ascii="Times New Roman" w:hAnsi="Times New Roman" w:cs="Times New Roman"/>
          <w:sz w:val="28"/>
          <w:szCs w:val="28"/>
        </w:rPr>
        <w:t>Передбачене вище обмеження щодо вартості подарунків не поширюється на подарунки, які даруються близькими особами або одержуються як загальнодоступні знижки на товари, послуги, загальнодоступні виграші, призи, премії, бонуси.</w:t>
      </w:r>
    </w:p>
    <w:p w:rsidR="00E51247" w:rsidRPr="002814F2" w:rsidRDefault="00E901A2" w:rsidP="005254E7">
      <w:pPr>
        <w:ind w:firstLine="360"/>
        <w:jc w:val="both"/>
        <w:rPr>
          <w:rFonts w:ascii="Times New Roman" w:hAnsi="Times New Roman" w:cs="Times New Roman"/>
          <w:sz w:val="28"/>
          <w:szCs w:val="28"/>
        </w:rPr>
      </w:pPr>
      <w:r w:rsidRPr="002814F2">
        <w:rPr>
          <w:rFonts w:ascii="Times New Roman" w:hAnsi="Times New Roman" w:cs="Times New Roman"/>
          <w:sz w:val="28"/>
          <w:szCs w:val="28"/>
        </w:rPr>
        <w:t>Рішення, прийняте співробітником Держрезерву, на користь особи, від якої вона чи її близькі особи отримали подарунок, вважаються такими, що прийняті в умовах конфлікту інтересів.</w:t>
      </w:r>
    </w:p>
    <w:p w:rsidR="00E51247" w:rsidRPr="002814F2" w:rsidRDefault="00E901A2" w:rsidP="005254E7">
      <w:pPr>
        <w:tabs>
          <w:tab w:val="left" w:pos="1250"/>
        </w:tabs>
        <w:ind w:firstLine="360"/>
        <w:jc w:val="both"/>
        <w:rPr>
          <w:rFonts w:ascii="Times New Roman" w:hAnsi="Times New Roman" w:cs="Times New Roman"/>
          <w:sz w:val="28"/>
          <w:szCs w:val="28"/>
        </w:rPr>
      </w:pPr>
      <w:r w:rsidRPr="002814F2">
        <w:rPr>
          <w:rFonts w:ascii="Times New Roman" w:hAnsi="Times New Roman" w:cs="Times New Roman"/>
          <w:sz w:val="28"/>
          <w:szCs w:val="28"/>
        </w:rPr>
        <w:t>2.5.</w:t>
      </w:r>
      <w:r w:rsidRPr="002814F2">
        <w:rPr>
          <w:rFonts w:ascii="Times New Roman" w:hAnsi="Times New Roman" w:cs="Times New Roman"/>
          <w:sz w:val="28"/>
          <w:szCs w:val="28"/>
        </w:rPr>
        <w:tab/>
        <w:t>Співробітники Держрезерву чи його структурних підрозділів у разі надходження до них пропозиції щодо неправомірної вигоди або подарунка, незважаючи на приватні інтереси, зобов’язані невідкладно вжити таких заходів:</w:t>
      </w:r>
    </w:p>
    <w:p w:rsidR="00E51247" w:rsidRPr="002814F2" w:rsidRDefault="00E901A2" w:rsidP="005254E7">
      <w:pPr>
        <w:tabs>
          <w:tab w:val="left" w:pos="633"/>
        </w:tabs>
        <w:jc w:val="both"/>
        <w:rPr>
          <w:rFonts w:ascii="Times New Roman" w:hAnsi="Times New Roman" w:cs="Times New Roman"/>
          <w:sz w:val="28"/>
          <w:szCs w:val="28"/>
        </w:rPr>
      </w:pPr>
      <w:r w:rsidRPr="002814F2">
        <w:rPr>
          <w:rFonts w:ascii="Times New Roman" w:hAnsi="Times New Roman" w:cs="Times New Roman"/>
          <w:sz w:val="28"/>
          <w:szCs w:val="28"/>
        </w:rPr>
        <w:t>-</w:t>
      </w:r>
      <w:r w:rsidRPr="002814F2">
        <w:rPr>
          <w:rFonts w:ascii="Times New Roman" w:hAnsi="Times New Roman" w:cs="Times New Roman"/>
          <w:sz w:val="28"/>
          <w:szCs w:val="28"/>
        </w:rPr>
        <w:tab/>
        <w:t>відмовитися від пропозиції;</w:t>
      </w:r>
    </w:p>
    <w:p w:rsidR="00E51247" w:rsidRPr="002814F2" w:rsidRDefault="00E901A2" w:rsidP="00E02CE2">
      <w:pPr>
        <w:tabs>
          <w:tab w:val="left" w:pos="633"/>
        </w:tabs>
        <w:jc w:val="both"/>
        <w:rPr>
          <w:rFonts w:ascii="Times New Roman" w:hAnsi="Times New Roman" w:cs="Times New Roman"/>
          <w:sz w:val="28"/>
          <w:szCs w:val="28"/>
        </w:rPr>
      </w:pPr>
      <w:r w:rsidRPr="002814F2">
        <w:rPr>
          <w:rFonts w:ascii="Times New Roman" w:hAnsi="Times New Roman" w:cs="Times New Roman"/>
          <w:sz w:val="28"/>
          <w:szCs w:val="28"/>
        </w:rPr>
        <w:t>-</w:t>
      </w:r>
      <w:r w:rsidRPr="002814F2">
        <w:rPr>
          <w:rFonts w:ascii="Times New Roman" w:hAnsi="Times New Roman" w:cs="Times New Roman"/>
          <w:sz w:val="28"/>
          <w:szCs w:val="28"/>
        </w:rPr>
        <w:tab/>
        <w:t>за можливості ідентифікувати особу, яка зробила пропозицію;</w:t>
      </w:r>
    </w:p>
    <w:p w:rsidR="00E51247" w:rsidRPr="002814F2" w:rsidRDefault="00E901A2" w:rsidP="005254E7">
      <w:pPr>
        <w:tabs>
          <w:tab w:val="left" w:pos="603"/>
        </w:tabs>
        <w:jc w:val="both"/>
        <w:rPr>
          <w:rFonts w:ascii="Times New Roman" w:hAnsi="Times New Roman" w:cs="Times New Roman"/>
          <w:sz w:val="28"/>
          <w:szCs w:val="28"/>
        </w:rPr>
      </w:pPr>
      <w:r w:rsidRPr="002814F2">
        <w:rPr>
          <w:rFonts w:ascii="Times New Roman" w:hAnsi="Times New Roman" w:cs="Times New Roman"/>
          <w:sz w:val="28"/>
          <w:szCs w:val="28"/>
        </w:rPr>
        <w:t>-</w:t>
      </w:r>
      <w:r w:rsidRPr="002814F2">
        <w:rPr>
          <w:rFonts w:ascii="Times New Roman" w:hAnsi="Times New Roman" w:cs="Times New Roman"/>
          <w:sz w:val="28"/>
          <w:szCs w:val="28"/>
        </w:rPr>
        <w:tab/>
        <w:t>залучити свідків, якщо це можливо, у тому числі з числа співробітників;</w:t>
      </w:r>
    </w:p>
    <w:p w:rsidR="00E51247" w:rsidRPr="002814F2" w:rsidRDefault="00E901A2" w:rsidP="005254E7">
      <w:pPr>
        <w:tabs>
          <w:tab w:val="left" w:pos="608"/>
        </w:tabs>
        <w:jc w:val="both"/>
        <w:rPr>
          <w:rFonts w:ascii="Times New Roman" w:hAnsi="Times New Roman" w:cs="Times New Roman"/>
          <w:sz w:val="28"/>
          <w:szCs w:val="28"/>
        </w:rPr>
      </w:pPr>
      <w:r w:rsidRPr="002814F2">
        <w:rPr>
          <w:rFonts w:ascii="Times New Roman" w:hAnsi="Times New Roman" w:cs="Times New Roman"/>
          <w:sz w:val="28"/>
          <w:szCs w:val="28"/>
        </w:rPr>
        <w:t>-</w:t>
      </w:r>
      <w:r w:rsidRPr="002814F2">
        <w:rPr>
          <w:rFonts w:ascii="Times New Roman" w:hAnsi="Times New Roman" w:cs="Times New Roman"/>
          <w:sz w:val="28"/>
          <w:szCs w:val="28"/>
        </w:rPr>
        <w:tab/>
        <w:t>письмово повідомити про пропозицію безпосереднього керівника або Голову Держрезерву та головного спеціаліста з питань запобігання та виявлення корупції.</w:t>
      </w:r>
    </w:p>
    <w:p w:rsidR="00E51247" w:rsidRPr="002814F2" w:rsidRDefault="00E901A2" w:rsidP="005254E7">
      <w:pPr>
        <w:ind w:firstLine="360"/>
        <w:jc w:val="both"/>
        <w:rPr>
          <w:rFonts w:ascii="Times New Roman" w:hAnsi="Times New Roman" w:cs="Times New Roman"/>
          <w:sz w:val="28"/>
          <w:szCs w:val="28"/>
        </w:rPr>
      </w:pPr>
      <w:r w:rsidRPr="002814F2">
        <w:rPr>
          <w:rFonts w:ascii="Times New Roman" w:hAnsi="Times New Roman" w:cs="Times New Roman"/>
          <w:sz w:val="28"/>
          <w:szCs w:val="28"/>
        </w:rPr>
        <w:t>Якщо співробітник Держрезерву виявив у своєму службовому приміщенні чи отримав майно, що може бути неправомірною вигодою, або подарунком, він зобов’язаний невідкладно, але не пізніше одного робочого дня, письмово повідомити про цей факт свого безпосереднього керівника та головного спеціаліста з питань запобігання та виявлення корупції.</w:t>
      </w:r>
    </w:p>
    <w:p w:rsidR="00E51247" w:rsidRPr="002814F2" w:rsidRDefault="00E901A2" w:rsidP="005254E7">
      <w:pPr>
        <w:ind w:firstLine="360"/>
        <w:jc w:val="both"/>
        <w:rPr>
          <w:rFonts w:ascii="Times New Roman" w:hAnsi="Times New Roman" w:cs="Times New Roman"/>
          <w:sz w:val="28"/>
          <w:szCs w:val="28"/>
        </w:rPr>
      </w:pPr>
      <w:r w:rsidRPr="002814F2">
        <w:rPr>
          <w:rFonts w:ascii="Times New Roman" w:hAnsi="Times New Roman" w:cs="Times New Roman"/>
          <w:sz w:val="28"/>
          <w:szCs w:val="28"/>
        </w:rPr>
        <w:t>Про виявлення майна, що може бути неправомірною вигодою, або подарунка складається акт, який підписується особою, яка виявила неправомірну вигоду або подарунок, та її безпосереднім керівником.</w:t>
      </w:r>
    </w:p>
    <w:p w:rsidR="00E51247" w:rsidRPr="002814F2" w:rsidRDefault="00E901A2" w:rsidP="005254E7">
      <w:pPr>
        <w:ind w:firstLine="360"/>
        <w:jc w:val="both"/>
        <w:rPr>
          <w:rFonts w:ascii="Times New Roman" w:hAnsi="Times New Roman" w:cs="Times New Roman"/>
          <w:sz w:val="28"/>
          <w:szCs w:val="28"/>
        </w:rPr>
      </w:pPr>
      <w:r w:rsidRPr="002814F2">
        <w:rPr>
          <w:rFonts w:ascii="Times New Roman" w:hAnsi="Times New Roman" w:cs="Times New Roman"/>
          <w:sz w:val="28"/>
          <w:szCs w:val="28"/>
        </w:rPr>
        <w:lastRenderedPageBreak/>
        <w:t>У разі якщо майно, що може бути неправомірною вигодою, або подарунок виявляє особа, яка є керівником, акт про виявлення майна, що може бути неправомірною вигодою, або подарунка підписує ця особа та особа, уповноважена</w:t>
      </w:r>
      <w:r w:rsidR="00E30CF4">
        <w:rPr>
          <w:rFonts w:ascii="Times New Roman" w:hAnsi="Times New Roman" w:cs="Times New Roman"/>
          <w:sz w:val="28"/>
          <w:szCs w:val="28"/>
        </w:rPr>
        <w:t xml:space="preserve"> її</w:t>
      </w:r>
      <w:r w:rsidRPr="002814F2">
        <w:rPr>
          <w:rFonts w:ascii="Times New Roman" w:hAnsi="Times New Roman" w:cs="Times New Roman"/>
          <w:sz w:val="28"/>
          <w:szCs w:val="28"/>
        </w:rPr>
        <w:t xml:space="preserve"> керівником.</w:t>
      </w:r>
    </w:p>
    <w:p w:rsidR="00E51247" w:rsidRPr="002814F2" w:rsidRDefault="00E901A2" w:rsidP="005254E7">
      <w:pPr>
        <w:ind w:firstLine="360"/>
        <w:jc w:val="both"/>
        <w:rPr>
          <w:rFonts w:ascii="Times New Roman" w:hAnsi="Times New Roman" w:cs="Times New Roman"/>
          <w:sz w:val="28"/>
          <w:szCs w:val="28"/>
        </w:rPr>
      </w:pPr>
      <w:r w:rsidRPr="002814F2">
        <w:rPr>
          <w:rFonts w:ascii="Times New Roman" w:hAnsi="Times New Roman" w:cs="Times New Roman"/>
          <w:sz w:val="28"/>
          <w:szCs w:val="28"/>
        </w:rPr>
        <w:t>Також співробітникам Держрезерву забороняється обіцяти/пропонувати чи надавати неправомірну вигоду особам, що можуть виступати у якості суб’єктів корупційного правопорушення у розумінні Закону України «Про запобігання корупції».</w:t>
      </w:r>
    </w:p>
    <w:p w:rsidR="00E51247" w:rsidRPr="002814F2" w:rsidRDefault="00E901A2" w:rsidP="005254E7">
      <w:pPr>
        <w:tabs>
          <w:tab w:val="left" w:pos="1250"/>
        </w:tabs>
        <w:ind w:firstLine="360"/>
        <w:jc w:val="both"/>
        <w:rPr>
          <w:rFonts w:ascii="Times New Roman" w:hAnsi="Times New Roman" w:cs="Times New Roman"/>
          <w:sz w:val="28"/>
          <w:szCs w:val="28"/>
        </w:rPr>
      </w:pPr>
      <w:r w:rsidRPr="002814F2">
        <w:rPr>
          <w:rFonts w:ascii="Times New Roman" w:hAnsi="Times New Roman" w:cs="Times New Roman"/>
          <w:sz w:val="28"/>
          <w:szCs w:val="28"/>
        </w:rPr>
        <w:t>2.6.</w:t>
      </w:r>
      <w:r w:rsidRPr="002814F2">
        <w:rPr>
          <w:rFonts w:ascii="Times New Roman" w:hAnsi="Times New Roman" w:cs="Times New Roman"/>
          <w:sz w:val="28"/>
          <w:szCs w:val="28"/>
        </w:rPr>
        <w:tab/>
        <w:t>Керівники, посадові та службові особи Держрезерву не можуть мати у прямому підпорядкуванні близьких їм осіб або бути прямо підпорядкованими у зв’язку з виконанням повноважень близьким їм особам.</w:t>
      </w:r>
    </w:p>
    <w:p w:rsidR="00E51247" w:rsidRPr="002814F2" w:rsidRDefault="00E901A2" w:rsidP="005254E7">
      <w:pPr>
        <w:ind w:firstLine="360"/>
        <w:jc w:val="both"/>
        <w:rPr>
          <w:rFonts w:ascii="Times New Roman" w:hAnsi="Times New Roman" w:cs="Times New Roman"/>
          <w:sz w:val="28"/>
          <w:szCs w:val="28"/>
        </w:rPr>
      </w:pPr>
      <w:r w:rsidRPr="002814F2">
        <w:rPr>
          <w:rFonts w:ascii="Times New Roman" w:hAnsi="Times New Roman" w:cs="Times New Roman"/>
          <w:sz w:val="28"/>
          <w:szCs w:val="28"/>
        </w:rPr>
        <w:t>Особи, які претендують на зайняття посад, які зазначаються в минулому абзаці, зобов’язані повідомити керівництво органу, на посаду в якому вони претендують, про працюючих у цьому органі близьких їм осіб.</w:t>
      </w:r>
    </w:p>
    <w:p w:rsidR="00E51247" w:rsidRPr="002814F2" w:rsidRDefault="00E901A2" w:rsidP="005254E7">
      <w:pPr>
        <w:ind w:firstLine="360"/>
        <w:jc w:val="both"/>
        <w:rPr>
          <w:rFonts w:ascii="Times New Roman" w:hAnsi="Times New Roman" w:cs="Times New Roman"/>
          <w:sz w:val="28"/>
          <w:szCs w:val="28"/>
        </w:rPr>
      </w:pPr>
      <w:r w:rsidRPr="002814F2">
        <w:rPr>
          <w:rFonts w:ascii="Times New Roman" w:hAnsi="Times New Roman" w:cs="Times New Roman"/>
          <w:sz w:val="28"/>
          <w:szCs w:val="28"/>
        </w:rPr>
        <w:t>У разі виникнення обставин, що порушують вимоги частини першої цієї статті, відповідні особи, близькі їм особи вживають заходів щодо усунення таких обставин у п’ятнадцятиденний строк.</w:t>
      </w:r>
    </w:p>
    <w:p w:rsidR="00E51247" w:rsidRPr="002814F2" w:rsidRDefault="00E901A2" w:rsidP="005254E7">
      <w:pPr>
        <w:ind w:firstLine="360"/>
        <w:jc w:val="both"/>
        <w:rPr>
          <w:rFonts w:ascii="Times New Roman" w:hAnsi="Times New Roman" w:cs="Times New Roman"/>
          <w:sz w:val="28"/>
          <w:szCs w:val="28"/>
        </w:rPr>
      </w:pPr>
      <w:r w:rsidRPr="002814F2">
        <w:rPr>
          <w:rFonts w:ascii="Times New Roman" w:hAnsi="Times New Roman" w:cs="Times New Roman"/>
          <w:sz w:val="28"/>
          <w:szCs w:val="28"/>
        </w:rPr>
        <w:t>Якщо в зазначений строк ці обставини добровільно не усунуто, відповідні особи або близькі їм особи в місячний строк з моменту виникнення обставин підлягають переведенню в установленому порядку на іншу посаду, що виключає пряме підпорядкування.</w:t>
      </w:r>
    </w:p>
    <w:p w:rsidR="00E51247" w:rsidRPr="002814F2" w:rsidRDefault="00E901A2" w:rsidP="005254E7">
      <w:pPr>
        <w:ind w:firstLine="360"/>
        <w:jc w:val="both"/>
        <w:rPr>
          <w:rFonts w:ascii="Times New Roman" w:hAnsi="Times New Roman" w:cs="Times New Roman"/>
          <w:sz w:val="28"/>
          <w:szCs w:val="28"/>
        </w:rPr>
      </w:pPr>
      <w:r w:rsidRPr="002814F2">
        <w:rPr>
          <w:rFonts w:ascii="Times New Roman" w:hAnsi="Times New Roman" w:cs="Times New Roman"/>
          <w:sz w:val="28"/>
          <w:szCs w:val="28"/>
        </w:rPr>
        <w:t>У разі неможливості такого переведення особа, яка перебуває у підпорядкуванні, підлягає звільненню із займаної посади.</w:t>
      </w:r>
    </w:p>
    <w:p w:rsidR="00E51247" w:rsidRPr="002814F2" w:rsidRDefault="00E901A2" w:rsidP="005254E7">
      <w:pPr>
        <w:tabs>
          <w:tab w:val="left" w:pos="1070"/>
        </w:tabs>
        <w:ind w:firstLine="360"/>
        <w:jc w:val="both"/>
        <w:rPr>
          <w:rFonts w:ascii="Times New Roman" w:hAnsi="Times New Roman" w:cs="Times New Roman"/>
          <w:sz w:val="28"/>
          <w:szCs w:val="28"/>
        </w:rPr>
      </w:pPr>
      <w:r w:rsidRPr="002814F2">
        <w:rPr>
          <w:rFonts w:ascii="Times New Roman" w:hAnsi="Times New Roman" w:cs="Times New Roman"/>
          <w:sz w:val="28"/>
          <w:szCs w:val="28"/>
        </w:rPr>
        <w:t>2.7.</w:t>
      </w:r>
      <w:r w:rsidRPr="002814F2">
        <w:rPr>
          <w:rFonts w:ascii="Times New Roman" w:hAnsi="Times New Roman" w:cs="Times New Roman"/>
          <w:sz w:val="28"/>
          <w:szCs w:val="28"/>
        </w:rPr>
        <w:tab/>
        <w:t>Голові та його заступникам, державним службовцям, іншим посадовим та службовим особам Держрезерву, які звільнилися або іншим чином припинили діяльність, пов’язану з виконанням функцій держави, забороняється:</w:t>
      </w:r>
    </w:p>
    <w:p w:rsidR="00E51247" w:rsidRPr="002814F2" w:rsidRDefault="00E901A2" w:rsidP="005254E7">
      <w:pPr>
        <w:tabs>
          <w:tab w:val="left" w:pos="665"/>
        </w:tabs>
        <w:ind w:firstLine="360"/>
        <w:jc w:val="both"/>
        <w:rPr>
          <w:rFonts w:ascii="Times New Roman" w:hAnsi="Times New Roman" w:cs="Times New Roman"/>
          <w:sz w:val="28"/>
          <w:szCs w:val="28"/>
        </w:rPr>
      </w:pPr>
      <w:r w:rsidRPr="002814F2">
        <w:rPr>
          <w:rFonts w:ascii="Times New Roman" w:hAnsi="Times New Roman" w:cs="Times New Roman"/>
          <w:sz w:val="28"/>
          <w:szCs w:val="28"/>
        </w:rPr>
        <w:t>-</w:t>
      </w:r>
      <w:r w:rsidRPr="002814F2">
        <w:rPr>
          <w:rFonts w:ascii="Times New Roman" w:hAnsi="Times New Roman" w:cs="Times New Roman"/>
          <w:sz w:val="28"/>
          <w:szCs w:val="28"/>
        </w:rPr>
        <w:tab/>
        <w:t>протягом року з дня припинення відповідної діяльності укладати трудові договори (контракти) або вчиняти правочини у сфері підприємницької діяльності з юридичними особами приватного права або фізичними особами - підприємцями, якщо вищезгадані особи, протягом року до дня припинення виконання функцій держави здійснювали повноваження з контролю, нагляду або підготовки чи прийняття відповідних рішень щодо діяльності цих юридичних осіб або фізичних осіб - підприємців;</w:t>
      </w:r>
    </w:p>
    <w:p w:rsidR="00E51247" w:rsidRPr="002814F2" w:rsidRDefault="00E901A2" w:rsidP="005254E7">
      <w:pPr>
        <w:tabs>
          <w:tab w:val="left" w:pos="665"/>
        </w:tabs>
        <w:ind w:firstLine="360"/>
        <w:jc w:val="both"/>
        <w:rPr>
          <w:rFonts w:ascii="Times New Roman" w:hAnsi="Times New Roman" w:cs="Times New Roman"/>
          <w:sz w:val="28"/>
          <w:szCs w:val="28"/>
        </w:rPr>
      </w:pPr>
      <w:r w:rsidRPr="002814F2">
        <w:rPr>
          <w:rFonts w:ascii="Times New Roman" w:hAnsi="Times New Roman" w:cs="Times New Roman"/>
          <w:sz w:val="28"/>
          <w:szCs w:val="28"/>
        </w:rPr>
        <w:t>-</w:t>
      </w:r>
      <w:r w:rsidRPr="002814F2">
        <w:rPr>
          <w:rFonts w:ascii="Times New Roman" w:hAnsi="Times New Roman" w:cs="Times New Roman"/>
          <w:sz w:val="28"/>
          <w:szCs w:val="28"/>
        </w:rPr>
        <w:tab/>
        <w:t>розголошувати або використовувати в інший спосіб у своїх інтересах інформацію, яка стала їм відома у зв'язку з виконанням службових повноважень, крім випадків, встановлених законом;</w:t>
      </w:r>
    </w:p>
    <w:p w:rsidR="00E51247" w:rsidRPr="002814F2" w:rsidRDefault="00E901A2" w:rsidP="005254E7">
      <w:pPr>
        <w:tabs>
          <w:tab w:val="left" w:pos="670"/>
        </w:tabs>
        <w:ind w:firstLine="360"/>
        <w:jc w:val="both"/>
        <w:rPr>
          <w:rFonts w:ascii="Times New Roman" w:hAnsi="Times New Roman" w:cs="Times New Roman"/>
          <w:sz w:val="28"/>
          <w:szCs w:val="28"/>
        </w:rPr>
      </w:pPr>
      <w:r w:rsidRPr="002814F2">
        <w:rPr>
          <w:rFonts w:ascii="Times New Roman" w:hAnsi="Times New Roman" w:cs="Times New Roman"/>
          <w:sz w:val="28"/>
          <w:szCs w:val="28"/>
        </w:rPr>
        <w:t>-</w:t>
      </w:r>
      <w:r w:rsidRPr="002814F2">
        <w:rPr>
          <w:rFonts w:ascii="Times New Roman" w:hAnsi="Times New Roman" w:cs="Times New Roman"/>
          <w:sz w:val="28"/>
          <w:szCs w:val="28"/>
        </w:rPr>
        <w:tab/>
        <w:t xml:space="preserve">протягом року з дня припинення відповідної діяльності представляти інтереси будь-якої особи </w:t>
      </w:r>
      <w:r w:rsidR="00716047">
        <w:rPr>
          <w:rFonts w:ascii="Times New Roman" w:hAnsi="Times New Roman" w:cs="Times New Roman"/>
          <w:sz w:val="28"/>
          <w:szCs w:val="28"/>
        </w:rPr>
        <w:t>у</w:t>
      </w:r>
      <w:r w:rsidRPr="002814F2">
        <w:rPr>
          <w:rFonts w:ascii="Times New Roman" w:hAnsi="Times New Roman" w:cs="Times New Roman"/>
          <w:sz w:val="28"/>
          <w:szCs w:val="28"/>
        </w:rPr>
        <w:t xml:space="preserve"> справах (</w:t>
      </w:r>
      <w:r w:rsidR="002A7ED5">
        <w:rPr>
          <w:rFonts w:ascii="Times New Roman" w:hAnsi="Times New Roman" w:cs="Times New Roman"/>
          <w:sz w:val="28"/>
          <w:szCs w:val="28"/>
        </w:rPr>
        <w:t>в</w:t>
      </w:r>
      <w:r w:rsidRPr="002814F2">
        <w:rPr>
          <w:rFonts w:ascii="Times New Roman" w:hAnsi="Times New Roman" w:cs="Times New Roman"/>
          <w:sz w:val="28"/>
          <w:szCs w:val="28"/>
        </w:rPr>
        <w:t xml:space="preserve"> тому числі тих, що розглядаються в судах), в яких іншою стороною є орган, в якому (яких) вони працювали на момент припинення зазначеної діяльності.</w:t>
      </w:r>
    </w:p>
    <w:p w:rsidR="00E51247" w:rsidRPr="002814F2" w:rsidRDefault="00E901A2" w:rsidP="005254E7">
      <w:pPr>
        <w:ind w:firstLine="360"/>
        <w:jc w:val="both"/>
        <w:rPr>
          <w:rFonts w:ascii="Times New Roman" w:hAnsi="Times New Roman" w:cs="Times New Roman"/>
          <w:sz w:val="28"/>
          <w:szCs w:val="28"/>
        </w:rPr>
      </w:pPr>
      <w:r w:rsidRPr="002814F2">
        <w:rPr>
          <w:rFonts w:ascii="Times New Roman" w:hAnsi="Times New Roman" w:cs="Times New Roman"/>
          <w:sz w:val="28"/>
          <w:szCs w:val="28"/>
        </w:rPr>
        <w:lastRenderedPageBreak/>
        <w:t>Порушення вищевказаних обмежень щодо укладення трудового договору (контракту) є підставо</w:t>
      </w:r>
      <w:r w:rsidR="00BC155D">
        <w:rPr>
          <w:rFonts w:ascii="Times New Roman" w:hAnsi="Times New Roman" w:cs="Times New Roman"/>
          <w:sz w:val="28"/>
          <w:szCs w:val="28"/>
        </w:rPr>
        <w:t>ю</w:t>
      </w:r>
      <w:r w:rsidRPr="002814F2">
        <w:rPr>
          <w:rFonts w:ascii="Times New Roman" w:hAnsi="Times New Roman" w:cs="Times New Roman"/>
          <w:sz w:val="28"/>
          <w:szCs w:val="28"/>
        </w:rPr>
        <w:t xml:space="preserve"> для припинення відповідного договору.</w:t>
      </w:r>
    </w:p>
    <w:p w:rsidR="00E51247" w:rsidRPr="002814F2" w:rsidRDefault="00E901A2" w:rsidP="005254E7">
      <w:pPr>
        <w:ind w:firstLine="360"/>
        <w:jc w:val="both"/>
        <w:rPr>
          <w:rFonts w:ascii="Times New Roman" w:hAnsi="Times New Roman" w:cs="Times New Roman"/>
          <w:sz w:val="28"/>
          <w:szCs w:val="28"/>
        </w:rPr>
      </w:pPr>
      <w:r w:rsidRPr="002814F2">
        <w:rPr>
          <w:rFonts w:ascii="Times New Roman" w:hAnsi="Times New Roman" w:cs="Times New Roman"/>
          <w:sz w:val="28"/>
          <w:szCs w:val="28"/>
        </w:rPr>
        <w:t>Правочини у сфері підприємницької діяльності, вчинені з порушенням вимог вищевказаних обмежень, можуть бу</w:t>
      </w:r>
      <w:r w:rsidR="00E02CE2">
        <w:rPr>
          <w:rFonts w:ascii="Times New Roman" w:hAnsi="Times New Roman" w:cs="Times New Roman"/>
          <w:sz w:val="28"/>
          <w:szCs w:val="28"/>
        </w:rPr>
        <w:t>т</w:t>
      </w:r>
      <w:r w:rsidRPr="002814F2">
        <w:rPr>
          <w:rFonts w:ascii="Times New Roman" w:hAnsi="Times New Roman" w:cs="Times New Roman"/>
          <w:sz w:val="28"/>
          <w:szCs w:val="28"/>
        </w:rPr>
        <w:t>и визнані недійсними.</w:t>
      </w:r>
    </w:p>
    <w:p w:rsidR="00E51247" w:rsidRPr="002814F2" w:rsidRDefault="00E901A2" w:rsidP="005254E7">
      <w:pPr>
        <w:ind w:firstLine="360"/>
        <w:jc w:val="both"/>
        <w:rPr>
          <w:rFonts w:ascii="Times New Roman" w:hAnsi="Times New Roman" w:cs="Times New Roman"/>
          <w:sz w:val="28"/>
          <w:szCs w:val="28"/>
        </w:rPr>
      </w:pPr>
      <w:r w:rsidRPr="002814F2">
        <w:rPr>
          <w:rFonts w:ascii="Times New Roman" w:hAnsi="Times New Roman" w:cs="Times New Roman"/>
          <w:sz w:val="28"/>
          <w:szCs w:val="28"/>
        </w:rPr>
        <w:t>У разі виявлення порушень, пов</w:t>
      </w:r>
      <w:r w:rsidR="00E02CE2">
        <w:rPr>
          <w:rFonts w:ascii="Times New Roman" w:hAnsi="Times New Roman" w:cs="Times New Roman"/>
          <w:sz w:val="28"/>
          <w:szCs w:val="28"/>
        </w:rPr>
        <w:t>’</w:t>
      </w:r>
      <w:r w:rsidRPr="002814F2">
        <w:rPr>
          <w:rFonts w:ascii="Times New Roman" w:hAnsi="Times New Roman" w:cs="Times New Roman"/>
          <w:sz w:val="28"/>
          <w:szCs w:val="28"/>
        </w:rPr>
        <w:t>язаних з обмеженнями після припинення діяльності, пов'язаної з виконанням функцій держави , Національне агентство звертається до суду для припинення трудового договору (контракту), визнання правочину недійсним.</w:t>
      </w:r>
    </w:p>
    <w:p w:rsidR="00E51247" w:rsidRPr="002814F2" w:rsidRDefault="00E901A2" w:rsidP="005254E7">
      <w:pPr>
        <w:tabs>
          <w:tab w:val="left" w:pos="1052"/>
        </w:tabs>
        <w:ind w:firstLine="360"/>
        <w:jc w:val="both"/>
        <w:rPr>
          <w:rFonts w:ascii="Times New Roman" w:hAnsi="Times New Roman" w:cs="Times New Roman"/>
          <w:sz w:val="28"/>
          <w:szCs w:val="28"/>
        </w:rPr>
      </w:pPr>
      <w:r w:rsidRPr="002814F2">
        <w:rPr>
          <w:rFonts w:ascii="Times New Roman" w:hAnsi="Times New Roman" w:cs="Times New Roman"/>
          <w:sz w:val="28"/>
          <w:szCs w:val="28"/>
        </w:rPr>
        <w:t>2.8.</w:t>
      </w:r>
      <w:r w:rsidRPr="002814F2">
        <w:rPr>
          <w:rFonts w:ascii="Times New Roman" w:hAnsi="Times New Roman" w:cs="Times New Roman"/>
          <w:sz w:val="28"/>
          <w:szCs w:val="28"/>
        </w:rPr>
        <w:tab/>
        <w:t xml:space="preserve">Співробітники Держрезерву зобов’язані повідомлять не пізніше наступного робочого дня з моменту, коли вони дізналися чи повинні були дізнатися про наявність у них реального чи потенційного конфлікту інтересів свого безпосереднього керівника, а у разі, якщо конфлікт пов'язаний з керівником структурного підрозділу - </w:t>
      </w:r>
      <w:proofErr w:type="spellStart"/>
      <w:r w:rsidRPr="002814F2">
        <w:rPr>
          <w:rFonts w:ascii="Times New Roman" w:hAnsi="Times New Roman" w:cs="Times New Roman"/>
          <w:sz w:val="28"/>
          <w:szCs w:val="28"/>
        </w:rPr>
        <w:t>вищестоящого</w:t>
      </w:r>
      <w:proofErr w:type="spellEnd"/>
      <w:r w:rsidRPr="002814F2">
        <w:rPr>
          <w:rFonts w:ascii="Times New Roman" w:hAnsi="Times New Roman" w:cs="Times New Roman"/>
          <w:sz w:val="28"/>
          <w:szCs w:val="28"/>
        </w:rPr>
        <w:t xml:space="preserve"> керівника.</w:t>
      </w:r>
    </w:p>
    <w:p w:rsidR="00E51247" w:rsidRPr="002814F2" w:rsidRDefault="00E901A2" w:rsidP="005254E7">
      <w:pPr>
        <w:ind w:firstLine="360"/>
        <w:jc w:val="both"/>
        <w:rPr>
          <w:rFonts w:ascii="Times New Roman" w:hAnsi="Times New Roman" w:cs="Times New Roman"/>
          <w:sz w:val="28"/>
          <w:szCs w:val="28"/>
        </w:rPr>
      </w:pPr>
      <w:r w:rsidRPr="002814F2">
        <w:rPr>
          <w:rFonts w:ascii="Times New Roman" w:hAnsi="Times New Roman" w:cs="Times New Roman"/>
          <w:sz w:val="28"/>
          <w:szCs w:val="28"/>
        </w:rPr>
        <w:t>Також співробітники зобов’язані не вчиняти дій та не приймати рішень в умовах реального конфлікту інтересів та вжити відповідних заходів задля врегулювання конфлікту інтересів.</w:t>
      </w:r>
    </w:p>
    <w:p w:rsidR="00E51247" w:rsidRPr="002814F2" w:rsidRDefault="00E901A2" w:rsidP="005254E7">
      <w:pPr>
        <w:ind w:firstLine="360"/>
        <w:jc w:val="both"/>
        <w:rPr>
          <w:rFonts w:ascii="Times New Roman" w:hAnsi="Times New Roman" w:cs="Times New Roman"/>
          <w:sz w:val="28"/>
          <w:szCs w:val="28"/>
        </w:rPr>
      </w:pPr>
      <w:r w:rsidRPr="002814F2">
        <w:rPr>
          <w:rFonts w:ascii="Times New Roman" w:hAnsi="Times New Roman" w:cs="Times New Roman"/>
          <w:sz w:val="28"/>
          <w:szCs w:val="28"/>
        </w:rPr>
        <w:t>Посадова особа, до повноважень якої належить звільнення/ ініціювання звільнення з посади протягом двох робочих днів після отримання повідомлення про наявність у підлеглої йому особи реального чи потенційного конфлікту інтересів приймає рішення щодо врегулювання конфлікту інтересів, про що повідомляє відповідну особу.</w:t>
      </w:r>
    </w:p>
    <w:p w:rsidR="00E51247" w:rsidRPr="002814F2" w:rsidRDefault="00E901A2" w:rsidP="005254E7">
      <w:pPr>
        <w:ind w:firstLine="360"/>
        <w:jc w:val="both"/>
        <w:rPr>
          <w:rFonts w:ascii="Times New Roman" w:hAnsi="Times New Roman" w:cs="Times New Roman"/>
          <w:sz w:val="28"/>
          <w:szCs w:val="28"/>
        </w:rPr>
      </w:pPr>
      <w:r w:rsidRPr="002814F2">
        <w:rPr>
          <w:rFonts w:ascii="Times New Roman" w:hAnsi="Times New Roman" w:cs="Times New Roman"/>
          <w:sz w:val="28"/>
          <w:szCs w:val="28"/>
        </w:rPr>
        <w:t>Безпосередній керівник структурного підрозділу, до повноважень якого належить звільнення/ініціювання звільнення з посади, якому стало відомо про конфлікт інтересів підлеглої йому особи, зобов’язаний вжити передбачені Законом України «Про запобігання корупції» заходи для запобігання та врегулювання конфлікту інтересів такої особи.</w:t>
      </w:r>
    </w:p>
    <w:p w:rsidR="00E51247" w:rsidRPr="002814F2" w:rsidRDefault="00E901A2" w:rsidP="005254E7">
      <w:pPr>
        <w:ind w:firstLine="360"/>
        <w:jc w:val="both"/>
        <w:rPr>
          <w:rFonts w:ascii="Times New Roman" w:hAnsi="Times New Roman" w:cs="Times New Roman"/>
          <w:sz w:val="28"/>
          <w:szCs w:val="28"/>
        </w:rPr>
      </w:pPr>
      <w:r w:rsidRPr="002814F2">
        <w:rPr>
          <w:rFonts w:ascii="Times New Roman" w:hAnsi="Times New Roman" w:cs="Times New Roman"/>
          <w:sz w:val="28"/>
          <w:szCs w:val="28"/>
        </w:rPr>
        <w:t>У разі існування в особи сумніву щодо наявності в неї конфлікту інтересів вона має право звернутися за роз’ясненнями до територіального органу Національного агентства.</w:t>
      </w:r>
    </w:p>
    <w:p w:rsidR="00E51247" w:rsidRPr="002814F2" w:rsidRDefault="00E901A2" w:rsidP="005254E7">
      <w:pPr>
        <w:ind w:firstLine="360"/>
        <w:jc w:val="both"/>
        <w:rPr>
          <w:rFonts w:ascii="Times New Roman" w:hAnsi="Times New Roman" w:cs="Times New Roman"/>
          <w:sz w:val="28"/>
          <w:szCs w:val="28"/>
        </w:rPr>
      </w:pPr>
      <w:r w:rsidRPr="002814F2">
        <w:rPr>
          <w:rFonts w:ascii="Times New Roman" w:hAnsi="Times New Roman" w:cs="Times New Roman"/>
          <w:sz w:val="28"/>
          <w:szCs w:val="28"/>
        </w:rPr>
        <w:t>У разі, якщо особа не отримала підтвердження про відсутність конфлікту інтересів, вона діє відповідно до вимог, передбачених цією Антикорупційною програмою.</w:t>
      </w:r>
    </w:p>
    <w:p w:rsidR="00E51247" w:rsidRPr="002814F2" w:rsidRDefault="00E901A2" w:rsidP="005254E7">
      <w:pPr>
        <w:ind w:firstLine="360"/>
        <w:jc w:val="both"/>
        <w:rPr>
          <w:rFonts w:ascii="Times New Roman" w:hAnsi="Times New Roman" w:cs="Times New Roman"/>
          <w:sz w:val="28"/>
          <w:szCs w:val="28"/>
        </w:rPr>
      </w:pPr>
      <w:r w:rsidRPr="002814F2">
        <w:rPr>
          <w:rFonts w:ascii="Times New Roman" w:hAnsi="Times New Roman" w:cs="Times New Roman"/>
          <w:sz w:val="28"/>
          <w:szCs w:val="28"/>
        </w:rPr>
        <w:t>2.9.Зовнішнє врегулювання конфлікту інтересів здійснюється шляхом:</w:t>
      </w:r>
    </w:p>
    <w:p w:rsidR="00E51247" w:rsidRPr="002814F2" w:rsidRDefault="00E901A2" w:rsidP="005254E7">
      <w:pPr>
        <w:tabs>
          <w:tab w:val="left" w:pos="221"/>
        </w:tabs>
        <w:jc w:val="both"/>
        <w:rPr>
          <w:rFonts w:ascii="Times New Roman" w:hAnsi="Times New Roman" w:cs="Times New Roman"/>
          <w:sz w:val="28"/>
          <w:szCs w:val="28"/>
        </w:rPr>
      </w:pPr>
      <w:r w:rsidRPr="002814F2">
        <w:rPr>
          <w:rFonts w:ascii="Times New Roman" w:hAnsi="Times New Roman" w:cs="Times New Roman"/>
          <w:sz w:val="28"/>
          <w:szCs w:val="28"/>
        </w:rPr>
        <w:t>-</w:t>
      </w:r>
      <w:r w:rsidRPr="002814F2">
        <w:rPr>
          <w:rFonts w:ascii="Times New Roman" w:hAnsi="Times New Roman" w:cs="Times New Roman"/>
          <w:sz w:val="28"/>
          <w:szCs w:val="28"/>
        </w:rPr>
        <w:tab/>
        <w:t>усунення особи від виконання завдання, вчинення дій, прийняття рішення чи участі в його прийнятті в умовах реального чи потенційного конфлікту інтересів;</w:t>
      </w:r>
    </w:p>
    <w:p w:rsidR="00E51247" w:rsidRPr="002814F2" w:rsidRDefault="00E901A2" w:rsidP="005254E7">
      <w:pPr>
        <w:tabs>
          <w:tab w:val="left" w:pos="221"/>
        </w:tabs>
        <w:jc w:val="both"/>
        <w:rPr>
          <w:rFonts w:ascii="Times New Roman" w:hAnsi="Times New Roman" w:cs="Times New Roman"/>
          <w:sz w:val="28"/>
          <w:szCs w:val="28"/>
        </w:rPr>
      </w:pPr>
      <w:r w:rsidRPr="002814F2">
        <w:rPr>
          <w:rFonts w:ascii="Times New Roman" w:hAnsi="Times New Roman" w:cs="Times New Roman"/>
          <w:sz w:val="28"/>
          <w:szCs w:val="28"/>
        </w:rPr>
        <w:t>-</w:t>
      </w:r>
      <w:r w:rsidRPr="002814F2">
        <w:rPr>
          <w:rFonts w:ascii="Times New Roman" w:hAnsi="Times New Roman" w:cs="Times New Roman"/>
          <w:sz w:val="28"/>
          <w:szCs w:val="28"/>
        </w:rPr>
        <w:tab/>
        <w:t>застосування зовнішнього контролю за виконанням особою відповідного завдання, вчиненням нею певних дій чи прийняття рішень;</w:t>
      </w:r>
    </w:p>
    <w:p w:rsidR="00E51247" w:rsidRPr="002814F2" w:rsidRDefault="00E901A2" w:rsidP="005254E7">
      <w:pPr>
        <w:tabs>
          <w:tab w:val="left" w:pos="221"/>
        </w:tabs>
        <w:jc w:val="both"/>
        <w:rPr>
          <w:rFonts w:ascii="Times New Roman" w:hAnsi="Times New Roman" w:cs="Times New Roman"/>
          <w:sz w:val="28"/>
          <w:szCs w:val="28"/>
        </w:rPr>
      </w:pPr>
      <w:r w:rsidRPr="002814F2">
        <w:rPr>
          <w:rFonts w:ascii="Times New Roman" w:hAnsi="Times New Roman" w:cs="Times New Roman"/>
          <w:sz w:val="28"/>
          <w:szCs w:val="28"/>
        </w:rPr>
        <w:t>-</w:t>
      </w:r>
      <w:r w:rsidRPr="002814F2">
        <w:rPr>
          <w:rFonts w:ascii="Times New Roman" w:hAnsi="Times New Roman" w:cs="Times New Roman"/>
          <w:sz w:val="28"/>
          <w:szCs w:val="28"/>
        </w:rPr>
        <w:tab/>
        <w:t>обмеження в доступі особи до певної інформації;</w:t>
      </w:r>
    </w:p>
    <w:p w:rsidR="00E51247" w:rsidRPr="002814F2" w:rsidRDefault="00E901A2" w:rsidP="005254E7">
      <w:pPr>
        <w:tabs>
          <w:tab w:val="left" w:pos="221"/>
        </w:tabs>
        <w:jc w:val="both"/>
        <w:rPr>
          <w:rFonts w:ascii="Times New Roman" w:hAnsi="Times New Roman" w:cs="Times New Roman"/>
          <w:sz w:val="28"/>
          <w:szCs w:val="28"/>
        </w:rPr>
      </w:pPr>
      <w:r w:rsidRPr="002814F2">
        <w:rPr>
          <w:rFonts w:ascii="Times New Roman" w:hAnsi="Times New Roman" w:cs="Times New Roman"/>
          <w:sz w:val="28"/>
          <w:szCs w:val="28"/>
        </w:rPr>
        <w:t>-</w:t>
      </w:r>
      <w:r w:rsidRPr="002814F2">
        <w:rPr>
          <w:rFonts w:ascii="Times New Roman" w:hAnsi="Times New Roman" w:cs="Times New Roman"/>
          <w:sz w:val="28"/>
          <w:szCs w:val="28"/>
        </w:rPr>
        <w:tab/>
        <w:t>перегляду обсягу службових/посадових повноважень особи;</w:t>
      </w:r>
    </w:p>
    <w:p w:rsidR="00E51247" w:rsidRPr="002814F2" w:rsidRDefault="00E901A2" w:rsidP="005254E7">
      <w:pPr>
        <w:tabs>
          <w:tab w:val="left" w:pos="221"/>
        </w:tabs>
        <w:jc w:val="both"/>
        <w:rPr>
          <w:rFonts w:ascii="Times New Roman" w:hAnsi="Times New Roman" w:cs="Times New Roman"/>
          <w:sz w:val="28"/>
          <w:szCs w:val="28"/>
        </w:rPr>
      </w:pPr>
      <w:r w:rsidRPr="002814F2">
        <w:rPr>
          <w:rFonts w:ascii="Times New Roman" w:hAnsi="Times New Roman" w:cs="Times New Roman"/>
          <w:sz w:val="28"/>
          <w:szCs w:val="28"/>
        </w:rPr>
        <w:t>-</w:t>
      </w:r>
      <w:r w:rsidRPr="002814F2">
        <w:rPr>
          <w:rFonts w:ascii="Times New Roman" w:hAnsi="Times New Roman" w:cs="Times New Roman"/>
          <w:sz w:val="28"/>
          <w:szCs w:val="28"/>
        </w:rPr>
        <w:tab/>
        <w:t>переведення особи на іншу посаду;</w:t>
      </w:r>
    </w:p>
    <w:p w:rsidR="00E51247" w:rsidRPr="002814F2" w:rsidRDefault="00E901A2" w:rsidP="005254E7">
      <w:pPr>
        <w:tabs>
          <w:tab w:val="left" w:pos="221"/>
        </w:tabs>
        <w:jc w:val="both"/>
        <w:rPr>
          <w:rFonts w:ascii="Times New Roman" w:hAnsi="Times New Roman" w:cs="Times New Roman"/>
          <w:sz w:val="28"/>
          <w:szCs w:val="28"/>
        </w:rPr>
      </w:pPr>
      <w:r w:rsidRPr="002814F2">
        <w:rPr>
          <w:rFonts w:ascii="Times New Roman" w:hAnsi="Times New Roman" w:cs="Times New Roman"/>
          <w:sz w:val="28"/>
          <w:szCs w:val="28"/>
        </w:rPr>
        <w:t>-</w:t>
      </w:r>
      <w:r w:rsidRPr="002814F2">
        <w:rPr>
          <w:rFonts w:ascii="Times New Roman" w:hAnsi="Times New Roman" w:cs="Times New Roman"/>
          <w:sz w:val="28"/>
          <w:szCs w:val="28"/>
        </w:rPr>
        <w:tab/>
        <w:t>звільнення особи.</w:t>
      </w:r>
    </w:p>
    <w:p w:rsidR="00E51247" w:rsidRPr="002814F2" w:rsidRDefault="00E901A2" w:rsidP="005254E7">
      <w:pPr>
        <w:ind w:firstLine="360"/>
        <w:jc w:val="both"/>
        <w:rPr>
          <w:rFonts w:ascii="Times New Roman" w:hAnsi="Times New Roman" w:cs="Times New Roman"/>
          <w:sz w:val="28"/>
          <w:szCs w:val="28"/>
        </w:rPr>
      </w:pPr>
      <w:r w:rsidRPr="002814F2">
        <w:rPr>
          <w:rFonts w:ascii="Times New Roman" w:hAnsi="Times New Roman" w:cs="Times New Roman"/>
          <w:sz w:val="28"/>
          <w:szCs w:val="28"/>
        </w:rPr>
        <w:lastRenderedPageBreak/>
        <w:t>Співробітники, які обіймають постійно або тимчасово посади, що пов’язані з виконанням організаційно-розпорядчих чи адміністративного-господарських обов’язків, або спеціально уповноважені на виконання таких обов’язків, а також інші особи, які не є службовими особами та які виконують роботу або надають послуги відповідно до договору з центральним органом виконавчої влади, у яких існує наявний реальний чи потенційний конфлікт інтересів, можуть самостійно вжити заходів щодо його врегулювання шляхом позбавлення відповідного приватного інтересу з наданням підтверджуючих це документів безпосередньому керівнику або керівнику органу, до повноважень якого належить звільнення/ініціювання звільнення з посади.</w:t>
      </w:r>
    </w:p>
    <w:p w:rsidR="00E51247" w:rsidRPr="002814F2" w:rsidRDefault="00E901A2" w:rsidP="005254E7">
      <w:pPr>
        <w:ind w:firstLine="360"/>
        <w:jc w:val="both"/>
        <w:rPr>
          <w:rFonts w:ascii="Times New Roman" w:hAnsi="Times New Roman" w:cs="Times New Roman"/>
          <w:sz w:val="28"/>
          <w:szCs w:val="28"/>
        </w:rPr>
      </w:pPr>
      <w:r w:rsidRPr="002814F2">
        <w:rPr>
          <w:rFonts w:ascii="Times New Roman" w:hAnsi="Times New Roman" w:cs="Times New Roman"/>
          <w:sz w:val="28"/>
          <w:szCs w:val="28"/>
        </w:rPr>
        <w:t>Позбавлення приватного інтересу має виключати будь-яку можливість його приховування.</w:t>
      </w:r>
    </w:p>
    <w:p w:rsidR="00E51247" w:rsidRPr="002814F2" w:rsidRDefault="00E901A2" w:rsidP="005254E7">
      <w:pPr>
        <w:ind w:firstLine="360"/>
        <w:jc w:val="both"/>
        <w:rPr>
          <w:rFonts w:ascii="Times New Roman" w:hAnsi="Times New Roman" w:cs="Times New Roman"/>
          <w:sz w:val="28"/>
          <w:szCs w:val="28"/>
        </w:rPr>
      </w:pPr>
      <w:r w:rsidRPr="002814F2">
        <w:rPr>
          <w:rFonts w:ascii="Times New Roman" w:hAnsi="Times New Roman" w:cs="Times New Roman"/>
          <w:sz w:val="28"/>
          <w:szCs w:val="28"/>
        </w:rPr>
        <w:t>2.10. Заходи щодо вирішення конфлікту інтересів здійснюється відповідно до положень Закону України «Про запобігання корупції»:</w:t>
      </w:r>
    </w:p>
    <w:p w:rsidR="00E51247" w:rsidRPr="002814F2" w:rsidRDefault="00E901A2" w:rsidP="008414F7">
      <w:pPr>
        <w:ind w:firstLine="360"/>
        <w:jc w:val="both"/>
        <w:rPr>
          <w:rFonts w:ascii="Times New Roman" w:hAnsi="Times New Roman" w:cs="Times New Roman"/>
          <w:sz w:val="28"/>
          <w:szCs w:val="28"/>
        </w:rPr>
      </w:pPr>
      <w:r w:rsidRPr="002814F2">
        <w:rPr>
          <w:rFonts w:ascii="Times New Roman" w:hAnsi="Times New Roman" w:cs="Times New Roman"/>
          <w:sz w:val="28"/>
          <w:szCs w:val="28"/>
        </w:rPr>
        <w:t>-періодично, за рішенням керівника структурного підрозділу або центрального органу виконавчої влади, проводить для суб’єктів, на яких розповсюджуються положення даної Антикоруп</w:t>
      </w:r>
      <w:r w:rsidR="00765653">
        <w:rPr>
          <w:rFonts w:ascii="Times New Roman" w:hAnsi="Times New Roman" w:cs="Times New Roman"/>
          <w:sz w:val="28"/>
          <w:szCs w:val="28"/>
        </w:rPr>
        <w:t>ц</w:t>
      </w:r>
      <w:r w:rsidRPr="002814F2">
        <w:rPr>
          <w:rFonts w:ascii="Times New Roman" w:hAnsi="Times New Roman" w:cs="Times New Roman"/>
          <w:sz w:val="28"/>
          <w:szCs w:val="28"/>
        </w:rPr>
        <w:t>ійної програми, семінари, предметом яких буде роз’яснення норм Антикорупційної програми Держрезерву та ан</w:t>
      </w:r>
      <w:r w:rsidR="00765653">
        <w:rPr>
          <w:rFonts w:ascii="Times New Roman" w:hAnsi="Times New Roman" w:cs="Times New Roman"/>
          <w:sz w:val="28"/>
          <w:szCs w:val="28"/>
        </w:rPr>
        <w:t>т</w:t>
      </w:r>
      <w:r w:rsidRPr="002814F2">
        <w:rPr>
          <w:rFonts w:ascii="Times New Roman" w:hAnsi="Times New Roman" w:cs="Times New Roman"/>
          <w:sz w:val="28"/>
          <w:szCs w:val="28"/>
        </w:rPr>
        <w:t>икорупційного законодавства;</w:t>
      </w:r>
    </w:p>
    <w:p w:rsidR="00E51247" w:rsidRPr="002814F2" w:rsidRDefault="00E901A2" w:rsidP="005254E7">
      <w:pPr>
        <w:tabs>
          <w:tab w:val="left" w:pos="770"/>
        </w:tabs>
        <w:ind w:firstLine="360"/>
        <w:jc w:val="both"/>
        <w:rPr>
          <w:rFonts w:ascii="Times New Roman" w:hAnsi="Times New Roman" w:cs="Times New Roman"/>
          <w:sz w:val="28"/>
          <w:szCs w:val="28"/>
        </w:rPr>
      </w:pPr>
      <w:r w:rsidRPr="002814F2">
        <w:rPr>
          <w:rFonts w:ascii="Times New Roman" w:hAnsi="Times New Roman" w:cs="Times New Roman"/>
          <w:sz w:val="28"/>
          <w:szCs w:val="28"/>
        </w:rPr>
        <w:t>-</w:t>
      </w:r>
      <w:r w:rsidRPr="002814F2">
        <w:rPr>
          <w:rFonts w:ascii="Times New Roman" w:hAnsi="Times New Roman" w:cs="Times New Roman"/>
          <w:sz w:val="28"/>
          <w:szCs w:val="28"/>
        </w:rPr>
        <w:tab/>
        <w:t>Головний спеціаліст з питань запобігання та виявлення корупції запроваджує проведення щорічної оцінки корупційних ризиків у діяльності Держрезерву;</w:t>
      </w:r>
    </w:p>
    <w:p w:rsidR="00E51247" w:rsidRPr="002814F2" w:rsidRDefault="00E901A2" w:rsidP="005254E7">
      <w:pPr>
        <w:tabs>
          <w:tab w:val="left" w:pos="770"/>
        </w:tabs>
        <w:ind w:firstLine="360"/>
        <w:jc w:val="both"/>
        <w:rPr>
          <w:rFonts w:ascii="Times New Roman" w:hAnsi="Times New Roman" w:cs="Times New Roman"/>
          <w:sz w:val="28"/>
          <w:szCs w:val="28"/>
        </w:rPr>
      </w:pPr>
      <w:r w:rsidRPr="002814F2">
        <w:rPr>
          <w:rFonts w:ascii="Times New Roman" w:hAnsi="Times New Roman" w:cs="Times New Roman"/>
          <w:sz w:val="28"/>
          <w:szCs w:val="28"/>
        </w:rPr>
        <w:t>-</w:t>
      </w:r>
      <w:r w:rsidRPr="002814F2">
        <w:rPr>
          <w:rFonts w:ascii="Times New Roman" w:hAnsi="Times New Roman" w:cs="Times New Roman"/>
          <w:sz w:val="28"/>
          <w:szCs w:val="28"/>
        </w:rPr>
        <w:tab/>
        <w:t>у разі необхідності, керівник Держрезерву, або структурного підрозділу може прийняти рішення (яке оформлюється наказом/протоколом/ розпорядженням/рішенням) про проведення позачергової оцінки корупційних ризиків.</w:t>
      </w:r>
    </w:p>
    <w:p w:rsidR="00E51247" w:rsidRDefault="00E901A2" w:rsidP="005254E7">
      <w:pPr>
        <w:ind w:firstLine="360"/>
        <w:jc w:val="both"/>
        <w:rPr>
          <w:rFonts w:ascii="Times New Roman" w:hAnsi="Times New Roman" w:cs="Times New Roman"/>
          <w:sz w:val="28"/>
          <w:szCs w:val="28"/>
        </w:rPr>
      </w:pPr>
      <w:r w:rsidRPr="002814F2">
        <w:rPr>
          <w:rFonts w:ascii="Times New Roman" w:hAnsi="Times New Roman" w:cs="Times New Roman"/>
          <w:sz w:val="28"/>
          <w:szCs w:val="28"/>
        </w:rPr>
        <w:t>2.11. Керівництво Держрезерву чи його структурних підрозділів доводить до відома співробітників підзвітних Держрезерву підприємств, установ та організацій, та всіх прирівняних до них осіб, інформацію щодо обмеження по сумісництву та суміщенню.</w:t>
      </w:r>
    </w:p>
    <w:p w:rsidR="005B1725" w:rsidRPr="002814F2" w:rsidRDefault="005B1725" w:rsidP="005254E7">
      <w:pPr>
        <w:ind w:firstLine="360"/>
        <w:jc w:val="both"/>
        <w:rPr>
          <w:rFonts w:ascii="Times New Roman" w:hAnsi="Times New Roman" w:cs="Times New Roman"/>
          <w:sz w:val="28"/>
          <w:szCs w:val="28"/>
        </w:rPr>
      </w:pPr>
    </w:p>
    <w:p w:rsidR="00E51247" w:rsidRDefault="00E901A2" w:rsidP="005254E7">
      <w:pPr>
        <w:tabs>
          <w:tab w:val="left" w:pos="855"/>
        </w:tabs>
        <w:ind w:firstLine="360"/>
        <w:jc w:val="both"/>
        <w:outlineLvl w:val="2"/>
        <w:rPr>
          <w:rFonts w:ascii="Times New Roman" w:hAnsi="Times New Roman" w:cs="Times New Roman"/>
          <w:b/>
          <w:sz w:val="28"/>
          <w:szCs w:val="28"/>
        </w:rPr>
      </w:pPr>
      <w:r w:rsidRPr="00E172C8">
        <w:rPr>
          <w:rFonts w:ascii="Times New Roman" w:hAnsi="Times New Roman" w:cs="Times New Roman"/>
          <w:b/>
          <w:sz w:val="28"/>
          <w:szCs w:val="28"/>
        </w:rPr>
        <w:t>3.</w:t>
      </w:r>
      <w:r w:rsidRPr="00E172C8">
        <w:rPr>
          <w:rFonts w:ascii="Times New Roman" w:hAnsi="Times New Roman" w:cs="Times New Roman"/>
          <w:b/>
          <w:sz w:val="28"/>
          <w:szCs w:val="28"/>
        </w:rPr>
        <w:tab/>
      </w:r>
      <w:bookmarkStart w:id="2" w:name="bookmark2"/>
      <w:r w:rsidRPr="00E172C8">
        <w:rPr>
          <w:rFonts w:ascii="Times New Roman" w:hAnsi="Times New Roman" w:cs="Times New Roman"/>
          <w:b/>
          <w:sz w:val="28"/>
          <w:szCs w:val="28"/>
        </w:rPr>
        <w:t xml:space="preserve">Оцінка корупційних ризиків у діяльності органу, </w:t>
      </w:r>
      <w:r w:rsidR="00B76F13">
        <w:rPr>
          <w:rFonts w:ascii="Times New Roman" w:hAnsi="Times New Roman" w:cs="Times New Roman"/>
          <w:b/>
          <w:sz w:val="28"/>
          <w:szCs w:val="28"/>
        </w:rPr>
        <w:t>заходи щодо</w:t>
      </w:r>
      <w:r w:rsidR="000A7B4A">
        <w:rPr>
          <w:rFonts w:ascii="Times New Roman" w:hAnsi="Times New Roman" w:cs="Times New Roman"/>
          <w:b/>
          <w:sz w:val="28"/>
          <w:szCs w:val="28"/>
        </w:rPr>
        <w:t xml:space="preserve"> проведення</w:t>
      </w:r>
      <w:r w:rsidR="00D42F98">
        <w:rPr>
          <w:rFonts w:ascii="Times New Roman" w:hAnsi="Times New Roman" w:cs="Times New Roman"/>
          <w:b/>
          <w:sz w:val="28"/>
          <w:szCs w:val="28"/>
        </w:rPr>
        <w:t xml:space="preserve"> оцінки</w:t>
      </w:r>
      <w:r w:rsidR="000A7B4A">
        <w:rPr>
          <w:rFonts w:ascii="Times New Roman" w:hAnsi="Times New Roman" w:cs="Times New Roman"/>
          <w:b/>
          <w:sz w:val="28"/>
          <w:szCs w:val="28"/>
        </w:rPr>
        <w:t xml:space="preserve"> та</w:t>
      </w:r>
      <w:r w:rsidR="00B76F13">
        <w:rPr>
          <w:rFonts w:ascii="Times New Roman" w:hAnsi="Times New Roman" w:cs="Times New Roman"/>
          <w:b/>
          <w:sz w:val="28"/>
          <w:szCs w:val="28"/>
        </w:rPr>
        <w:t xml:space="preserve"> попередження корупційних ризиків</w:t>
      </w:r>
      <w:bookmarkEnd w:id="2"/>
    </w:p>
    <w:p w:rsidR="00713C45" w:rsidRPr="00713C45" w:rsidRDefault="00F85F9A" w:rsidP="00713C45">
      <w:pPr>
        <w:widowControl/>
        <w:ind w:firstLine="360"/>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3.1.</w:t>
      </w:r>
      <w:r w:rsidR="00713C45" w:rsidRPr="00713C45">
        <w:rPr>
          <w:rFonts w:ascii="Times New Roman" w:eastAsia="Times New Roman" w:hAnsi="Times New Roman" w:cs="Times New Roman"/>
          <w:sz w:val="28"/>
          <w:szCs w:val="28"/>
          <w:lang w:bidi="ar-SA"/>
        </w:rPr>
        <w:t>Оцінка корупційних ризиків здійснюється відповідно до рекомендацій Методології оцінювання корупційних ризиків у діяльності органів влади, затвердженої рішенням Національного агентства з питань запобігання корупції № 126 від 02.12.2016, зареєстрованим у Міністерстві юстиції України 28.12.2016 за №1718/29848 (далі - Методологія).</w:t>
      </w:r>
    </w:p>
    <w:p w:rsidR="00713C45" w:rsidRPr="00F527FF" w:rsidRDefault="00F85F9A" w:rsidP="00F85F9A">
      <w:pPr>
        <w:widowControl/>
        <w:ind w:firstLine="495"/>
        <w:jc w:val="both"/>
        <w:rPr>
          <w:rFonts w:ascii="Times New Roman" w:eastAsia="Times New Roman" w:hAnsi="Times New Roman" w:cs="Times New Roman"/>
          <w:i/>
          <w:sz w:val="28"/>
          <w:szCs w:val="28"/>
          <w:lang w:bidi="ar-SA"/>
        </w:rPr>
      </w:pPr>
      <w:r>
        <w:rPr>
          <w:rFonts w:ascii="Times New Roman" w:eastAsia="Times New Roman" w:hAnsi="Times New Roman" w:cs="Times New Roman"/>
          <w:sz w:val="28"/>
          <w:szCs w:val="28"/>
          <w:lang w:bidi="ar-SA"/>
        </w:rPr>
        <w:t>3.2.</w:t>
      </w:r>
      <w:r w:rsidR="00713C45" w:rsidRPr="00F85F9A">
        <w:rPr>
          <w:rFonts w:ascii="Times New Roman" w:eastAsia="Times New Roman" w:hAnsi="Times New Roman" w:cs="Times New Roman"/>
          <w:sz w:val="28"/>
          <w:szCs w:val="28"/>
          <w:lang w:bidi="ar-SA"/>
        </w:rPr>
        <w:t>Заходи щодо проведення оцінки корупційних ризиків наведено у</w:t>
      </w:r>
      <w:r w:rsidR="00EC5A81" w:rsidRPr="00F85F9A">
        <w:rPr>
          <w:rFonts w:ascii="Times New Roman" w:eastAsia="Times New Roman" w:hAnsi="Times New Roman" w:cs="Times New Roman"/>
          <w:sz w:val="28"/>
          <w:szCs w:val="28"/>
          <w:lang w:bidi="ar-SA"/>
        </w:rPr>
        <w:t xml:space="preserve"> </w:t>
      </w:r>
      <w:r w:rsidR="00EC5A81" w:rsidRPr="00F527FF">
        <w:rPr>
          <w:rFonts w:ascii="Times New Roman" w:eastAsia="Times New Roman" w:hAnsi="Times New Roman" w:cs="Times New Roman"/>
          <w:i/>
          <w:sz w:val="28"/>
          <w:szCs w:val="28"/>
          <w:lang w:bidi="ar-SA"/>
        </w:rPr>
        <w:t>Додатку 1.</w:t>
      </w:r>
    </w:p>
    <w:p w:rsidR="00713C45" w:rsidRPr="00713C45" w:rsidRDefault="00F85F9A" w:rsidP="00F85F9A">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sz w:val="28"/>
          <w:szCs w:val="28"/>
          <w:lang w:bidi="ar-SA"/>
        </w:rPr>
        <w:lastRenderedPageBreak/>
        <w:t xml:space="preserve">       3.3.</w:t>
      </w:r>
      <w:r w:rsidR="00713C45" w:rsidRPr="00713C45">
        <w:rPr>
          <w:rFonts w:ascii="Times New Roman" w:eastAsia="Times New Roman" w:hAnsi="Times New Roman" w:cs="Times New Roman"/>
          <w:sz w:val="28"/>
          <w:szCs w:val="28"/>
          <w:lang w:bidi="ar-SA"/>
        </w:rPr>
        <w:t xml:space="preserve">Оцінка корупційних ризиків у </w:t>
      </w:r>
      <w:r w:rsidR="00D17020">
        <w:rPr>
          <w:rFonts w:ascii="Times New Roman" w:eastAsia="Times New Roman" w:hAnsi="Times New Roman" w:cs="Times New Roman"/>
          <w:sz w:val="28"/>
          <w:szCs w:val="28"/>
          <w:lang w:bidi="ar-SA"/>
        </w:rPr>
        <w:t>Держрезерві</w:t>
      </w:r>
      <w:r w:rsidR="00713C45" w:rsidRPr="00713C45">
        <w:rPr>
          <w:rFonts w:ascii="Times New Roman" w:eastAsia="Times New Roman" w:hAnsi="Times New Roman" w:cs="Times New Roman"/>
          <w:sz w:val="28"/>
          <w:szCs w:val="28"/>
          <w:lang w:bidi="ar-SA"/>
        </w:rPr>
        <w:t xml:space="preserve">, заходи щодо їх усунення, особи відповідальні за їх виконання, строки та необхідні ресурси наведено в </w:t>
      </w:r>
      <w:r w:rsidR="00F527FF" w:rsidRPr="00F527FF">
        <w:rPr>
          <w:rFonts w:ascii="Times New Roman" w:eastAsia="Times New Roman" w:hAnsi="Times New Roman" w:cs="Times New Roman"/>
          <w:i/>
          <w:sz w:val="28"/>
          <w:szCs w:val="28"/>
          <w:lang w:bidi="ar-SA"/>
        </w:rPr>
        <w:t>Д</w:t>
      </w:r>
      <w:r w:rsidR="00713C45" w:rsidRPr="00713C45">
        <w:rPr>
          <w:rFonts w:ascii="Times New Roman" w:eastAsia="Times New Roman" w:hAnsi="Times New Roman" w:cs="Times New Roman"/>
          <w:i/>
          <w:sz w:val="28"/>
          <w:szCs w:val="28"/>
          <w:lang w:bidi="ar-SA"/>
        </w:rPr>
        <w:t xml:space="preserve">одатку </w:t>
      </w:r>
      <w:r w:rsidR="00D17020" w:rsidRPr="00F527FF">
        <w:rPr>
          <w:rFonts w:ascii="Times New Roman" w:eastAsia="Times New Roman" w:hAnsi="Times New Roman" w:cs="Times New Roman"/>
          <w:i/>
          <w:sz w:val="28"/>
          <w:szCs w:val="28"/>
          <w:lang w:bidi="ar-SA"/>
        </w:rPr>
        <w:t>2</w:t>
      </w:r>
      <w:r w:rsidR="00713C45" w:rsidRPr="00713C45">
        <w:rPr>
          <w:rFonts w:ascii="Times New Roman" w:eastAsia="Times New Roman" w:hAnsi="Times New Roman" w:cs="Times New Roman"/>
          <w:sz w:val="28"/>
          <w:szCs w:val="28"/>
          <w:lang w:bidi="ar-SA"/>
        </w:rPr>
        <w:t>.</w:t>
      </w:r>
    </w:p>
    <w:p w:rsidR="00713C45" w:rsidRPr="00713C45" w:rsidRDefault="00D17020" w:rsidP="00D17020">
      <w:pPr>
        <w:widowControl/>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 xml:space="preserve">       3.4.</w:t>
      </w:r>
      <w:r w:rsidR="00713C45" w:rsidRPr="00713C45">
        <w:rPr>
          <w:rFonts w:ascii="Times New Roman" w:eastAsia="Times New Roman" w:hAnsi="Times New Roman" w:cs="Times New Roman"/>
          <w:sz w:val="28"/>
          <w:szCs w:val="28"/>
          <w:lang w:bidi="ar-SA"/>
        </w:rPr>
        <w:t xml:space="preserve">З метою попередження корупційних ризиків у </w:t>
      </w:r>
      <w:r>
        <w:rPr>
          <w:rFonts w:ascii="Times New Roman" w:eastAsia="Times New Roman" w:hAnsi="Times New Roman" w:cs="Times New Roman"/>
          <w:sz w:val="28"/>
          <w:szCs w:val="28"/>
          <w:lang w:bidi="ar-SA"/>
        </w:rPr>
        <w:t>Держрезерві</w:t>
      </w:r>
      <w:r w:rsidR="00713C45" w:rsidRPr="00713C45">
        <w:rPr>
          <w:rFonts w:ascii="Times New Roman" w:eastAsia="Times New Roman" w:hAnsi="Times New Roman" w:cs="Times New Roman"/>
          <w:sz w:val="28"/>
          <w:szCs w:val="28"/>
          <w:lang w:bidi="ar-SA"/>
        </w:rPr>
        <w:t xml:space="preserve"> здійснюються такі заходи:</w:t>
      </w:r>
    </w:p>
    <w:p w:rsidR="00713C45" w:rsidRPr="00713C45" w:rsidRDefault="00B35D6D" w:rsidP="00B35D6D">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sz w:val="28"/>
          <w:szCs w:val="28"/>
          <w:lang w:bidi="ar-SA"/>
        </w:rPr>
        <w:t xml:space="preserve">- </w:t>
      </w:r>
      <w:r w:rsidR="00713C45" w:rsidRPr="00713C45">
        <w:rPr>
          <w:rFonts w:ascii="Times New Roman" w:eastAsia="Times New Roman" w:hAnsi="Times New Roman" w:cs="Times New Roman"/>
          <w:sz w:val="28"/>
          <w:szCs w:val="28"/>
          <w:lang w:bidi="ar-SA"/>
        </w:rPr>
        <w:t>надання методичної та консультаційної допомоги з питань дотримання вимог антикорупційного законодавства;</w:t>
      </w:r>
    </w:p>
    <w:p w:rsidR="00713C45" w:rsidRPr="00713C45" w:rsidRDefault="00B35D6D" w:rsidP="00B35D6D">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sz w:val="28"/>
          <w:szCs w:val="28"/>
          <w:lang w:bidi="ar-SA"/>
        </w:rPr>
        <w:t xml:space="preserve">- </w:t>
      </w:r>
      <w:r w:rsidR="00713C45" w:rsidRPr="00713C45">
        <w:rPr>
          <w:rFonts w:ascii="Times New Roman" w:eastAsia="Times New Roman" w:hAnsi="Times New Roman" w:cs="Times New Roman"/>
          <w:sz w:val="28"/>
          <w:szCs w:val="28"/>
          <w:lang w:bidi="ar-SA"/>
        </w:rPr>
        <w:t>проведення організаційної та роз’яснювальної роботи із запобігання, виявлення і протидії корупції;</w:t>
      </w:r>
    </w:p>
    <w:p w:rsidR="00713C45" w:rsidRPr="00713C45" w:rsidRDefault="00B35D6D" w:rsidP="00B35D6D">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sz w:val="28"/>
          <w:szCs w:val="28"/>
          <w:lang w:bidi="ar-SA"/>
        </w:rPr>
        <w:t xml:space="preserve">- </w:t>
      </w:r>
      <w:r w:rsidR="00713C45" w:rsidRPr="00713C45">
        <w:rPr>
          <w:rFonts w:ascii="Times New Roman" w:eastAsia="Times New Roman" w:hAnsi="Times New Roman" w:cs="Times New Roman"/>
          <w:sz w:val="28"/>
          <w:szCs w:val="28"/>
          <w:lang w:bidi="ar-SA"/>
        </w:rPr>
        <w:t>проведення перевірки фактів своєчасності подання декларацій про майно, доходи, витрати і зобов’язання фінансового характеру, перевірки таких декларацій на наявність конфлікту інтересів;</w:t>
      </w:r>
    </w:p>
    <w:p w:rsidR="00713C45" w:rsidRPr="00713C45" w:rsidRDefault="00B35D6D" w:rsidP="00B35D6D">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sz w:val="28"/>
          <w:szCs w:val="28"/>
          <w:lang w:bidi="ar-SA"/>
        </w:rPr>
        <w:t xml:space="preserve">- </w:t>
      </w:r>
      <w:r w:rsidR="00713C45" w:rsidRPr="00713C45">
        <w:rPr>
          <w:rFonts w:ascii="Times New Roman" w:eastAsia="Times New Roman" w:hAnsi="Times New Roman" w:cs="Times New Roman"/>
          <w:sz w:val="28"/>
          <w:szCs w:val="28"/>
          <w:lang w:bidi="ar-SA"/>
        </w:rPr>
        <w:t>здійснення контролю за дотриманням вимог законодавства щодо врегулювання конфлікту інтересів;</w:t>
      </w:r>
    </w:p>
    <w:p w:rsidR="00713C45" w:rsidRPr="00713C45" w:rsidRDefault="00B35D6D" w:rsidP="00B35D6D">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sz w:val="28"/>
          <w:szCs w:val="28"/>
          <w:lang w:bidi="ar-SA"/>
        </w:rPr>
        <w:t xml:space="preserve">- </w:t>
      </w:r>
      <w:r w:rsidR="00713C45" w:rsidRPr="00713C45">
        <w:rPr>
          <w:rFonts w:ascii="Times New Roman" w:eastAsia="Times New Roman" w:hAnsi="Times New Roman" w:cs="Times New Roman"/>
          <w:sz w:val="28"/>
          <w:szCs w:val="28"/>
          <w:lang w:bidi="ar-SA"/>
        </w:rPr>
        <w:t>запобігання фактам незаконного, неефективного та нерезультативного використання бюджетних коштів;</w:t>
      </w:r>
    </w:p>
    <w:p w:rsidR="00713C45" w:rsidRPr="00713C45" w:rsidRDefault="00B35D6D" w:rsidP="00B35D6D">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sz w:val="28"/>
          <w:szCs w:val="28"/>
          <w:lang w:bidi="ar-SA"/>
        </w:rPr>
        <w:t xml:space="preserve">- </w:t>
      </w:r>
      <w:r w:rsidR="00713C45" w:rsidRPr="00713C45">
        <w:rPr>
          <w:rFonts w:ascii="Times New Roman" w:eastAsia="Times New Roman" w:hAnsi="Times New Roman" w:cs="Times New Roman"/>
          <w:sz w:val="28"/>
          <w:szCs w:val="28"/>
          <w:lang w:bidi="ar-SA"/>
        </w:rPr>
        <w:t>надання рекомендацій щодо вдосконалення функціонування системи внутрішнього контролю;</w:t>
      </w:r>
    </w:p>
    <w:p w:rsidR="00713C45" w:rsidRPr="00713C45" w:rsidRDefault="00B35D6D" w:rsidP="00B35D6D">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sz w:val="28"/>
          <w:szCs w:val="28"/>
          <w:lang w:bidi="ar-SA"/>
        </w:rPr>
        <w:t xml:space="preserve">- </w:t>
      </w:r>
      <w:r w:rsidR="00713C45" w:rsidRPr="00713C45">
        <w:rPr>
          <w:rFonts w:ascii="Times New Roman" w:eastAsia="Times New Roman" w:hAnsi="Times New Roman" w:cs="Times New Roman"/>
          <w:sz w:val="28"/>
          <w:szCs w:val="28"/>
          <w:lang w:bidi="ar-SA"/>
        </w:rPr>
        <w:t>удосконалення системи управління, у тому числі управління бюджетними коштами, майном</w:t>
      </w:r>
      <w:r>
        <w:rPr>
          <w:rFonts w:ascii="Times New Roman" w:eastAsia="Times New Roman" w:hAnsi="Times New Roman" w:cs="Times New Roman"/>
          <w:sz w:val="28"/>
          <w:szCs w:val="28"/>
          <w:lang w:bidi="ar-SA"/>
        </w:rPr>
        <w:t xml:space="preserve"> в сфері управління державним резервом</w:t>
      </w:r>
      <w:r w:rsidR="00713C45" w:rsidRPr="00713C45">
        <w:rPr>
          <w:rFonts w:ascii="Times New Roman" w:eastAsia="Times New Roman" w:hAnsi="Times New Roman" w:cs="Times New Roman"/>
          <w:sz w:val="28"/>
          <w:szCs w:val="28"/>
          <w:lang w:bidi="ar-SA"/>
        </w:rPr>
        <w:t>.</w:t>
      </w:r>
    </w:p>
    <w:p w:rsidR="005B1725" w:rsidRPr="002814F2" w:rsidRDefault="005B1725" w:rsidP="005254E7">
      <w:pPr>
        <w:ind w:firstLine="360"/>
        <w:jc w:val="both"/>
        <w:rPr>
          <w:rFonts w:ascii="Times New Roman" w:hAnsi="Times New Roman" w:cs="Times New Roman"/>
          <w:sz w:val="28"/>
          <w:szCs w:val="28"/>
        </w:rPr>
      </w:pPr>
    </w:p>
    <w:p w:rsidR="00E51247" w:rsidRDefault="00E901A2" w:rsidP="005254E7">
      <w:pPr>
        <w:tabs>
          <w:tab w:val="left" w:pos="1112"/>
        </w:tabs>
        <w:ind w:firstLine="360"/>
        <w:jc w:val="both"/>
        <w:outlineLvl w:val="2"/>
        <w:rPr>
          <w:rFonts w:ascii="Times New Roman" w:hAnsi="Times New Roman" w:cs="Times New Roman"/>
          <w:b/>
          <w:sz w:val="28"/>
          <w:szCs w:val="28"/>
        </w:rPr>
      </w:pPr>
      <w:bookmarkStart w:id="3" w:name="bookmark3"/>
      <w:r w:rsidRPr="00DA3F70">
        <w:rPr>
          <w:rFonts w:ascii="Times New Roman" w:hAnsi="Times New Roman" w:cs="Times New Roman"/>
          <w:b/>
          <w:sz w:val="28"/>
          <w:szCs w:val="28"/>
        </w:rPr>
        <w:t>4.</w:t>
      </w:r>
      <w:r w:rsidRPr="00DA3F70">
        <w:rPr>
          <w:rFonts w:ascii="Times New Roman" w:hAnsi="Times New Roman" w:cs="Times New Roman"/>
          <w:b/>
          <w:sz w:val="28"/>
          <w:szCs w:val="28"/>
        </w:rPr>
        <w:tab/>
        <w:t>Заходи щодо усунення виявлених корупційних ризиків, осіб, відповідальних за їх виконання, строки та необхідні ресурси</w:t>
      </w:r>
      <w:bookmarkEnd w:id="3"/>
    </w:p>
    <w:p w:rsidR="005B1725" w:rsidRPr="00DA3F70" w:rsidRDefault="005B1725" w:rsidP="005254E7">
      <w:pPr>
        <w:tabs>
          <w:tab w:val="left" w:pos="1112"/>
        </w:tabs>
        <w:ind w:firstLine="360"/>
        <w:jc w:val="both"/>
        <w:outlineLvl w:val="2"/>
        <w:rPr>
          <w:rFonts w:ascii="Times New Roman" w:hAnsi="Times New Roman" w:cs="Times New Roman"/>
          <w:b/>
          <w:sz w:val="28"/>
          <w:szCs w:val="28"/>
        </w:rPr>
      </w:pPr>
    </w:p>
    <w:p w:rsidR="00E51247" w:rsidRPr="002814F2" w:rsidRDefault="00E901A2" w:rsidP="005254E7">
      <w:pPr>
        <w:tabs>
          <w:tab w:val="left" w:pos="1235"/>
        </w:tabs>
        <w:ind w:firstLine="360"/>
        <w:jc w:val="both"/>
        <w:rPr>
          <w:rFonts w:ascii="Times New Roman" w:hAnsi="Times New Roman" w:cs="Times New Roman"/>
          <w:sz w:val="28"/>
          <w:szCs w:val="28"/>
        </w:rPr>
      </w:pPr>
      <w:r w:rsidRPr="002814F2">
        <w:rPr>
          <w:rFonts w:ascii="Times New Roman" w:hAnsi="Times New Roman" w:cs="Times New Roman"/>
          <w:sz w:val="28"/>
          <w:szCs w:val="28"/>
        </w:rPr>
        <w:t>4.1.</w:t>
      </w:r>
      <w:r w:rsidRPr="002814F2">
        <w:rPr>
          <w:rFonts w:ascii="Times New Roman" w:hAnsi="Times New Roman" w:cs="Times New Roman"/>
          <w:sz w:val="28"/>
          <w:szCs w:val="28"/>
        </w:rPr>
        <w:tab/>
        <w:t>Умови конфіденційності інформування керівника Держрезерву, головного спеціаліста з питань запобігання та виявлення корупції працівниками про факти підбурення їх до вчинення корупційного правопорушення або про вчинені іншими працівниками чи особами корупційних або пов’язаних з корупцією правопорушень: будь-які дані, які дають можливість ідентифікувати особу, яка повідомила керівництву Держрезерву про факти підбурення їх до вчинення корупційного правопорушення або про вчинені іншими працівниками чи особами корупційних або пов’язаних з корупцією правопорушень, відносяться до конфіденційної інформації, згідно з чинним законодавством.</w:t>
      </w:r>
    </w:p>
    <w:p w:rsidR="00E51247" w:rsidRPr="002814F2" w:rsidRDefault="00E901A2" w:rsidP="005254E7">
      <w:pPr>
        <w:ind w:firstLine="360"/>
        <w:jc w:val="both"/>
        <w:rPr>
          <w:rFonts w:ascii="Times New Roman" w:hAnsi="Times New Roman" w:cs="Times New Roman"/>
          <w:sz w:val="28"/>
          <w:szCs w:val="28"/>
        </w:rPr>
      </w:pPr>
      <w:r w:rsidRPr="002814F2">
        <w:rPr>
          <w:rFonts w:ascii="Times New Roman" w:hAnsi="Times New Roman" w:cs="Times New Roman"/>
          <w:sz w:val="28"/>
          <w:szCs w:val="28"/>
        </w:rPr>
        <w:t>Особа, винна за розголошення конфіденційної інформації, несе відповідальність згідно чинного законодавства.</w:t>
      </w:r>
    </w:p>
    <w:p w:rsidR="00E51247" w:rsidRPr="002814F2" w:rsidRDefault="00E901A2" w:rsidP="005254E7">
      <w:pPr>
        <w:tabs>
          <w:tab w:val="left" w:pos="1215"/>
        </w:tabs>
        <w:ind w:firstLine="360"/>
        <w:jc w:val="both"/>
        <w:rPr>
          <w:rFonts w:ascii="Times New Roman" w:hAnsi="Times New Roman" w:cs="Times New Roman"/>
          <w:sz w:val="28"/>
          <w:szCs w:val="28"/>
        </w:rPr>
      </w:pPr>
      <w:r w:rsidRPr="002814F2">
        <w:rPr>
          <w:rFonts w:ascii="Times New Roman" w:hAnsi="Times New Roman" w:cs="Times New Roman"/>
          <w:sz w:val="28"/>
          <w:szCs w:val="28"/>
        </w:rPr>
        <w:t>4.2.</w:t>
      </w:r>
      <w:r w:rsidRPr="002814F2">
        <w:rPr>
          <w:rFonts w:ascii="Times New Roman" w:hAnsi="Times New Roman" w:cs="Times New Roman"/>
          <w:sz w:val="28"/>
          <w:szCs w:val="28"/>
        </w:rPr>
        <w:tab/>
        <w:t>Процедура захисту працівників, які повідомили інформацію про корупційне або пов’язане з корупцією правопорушення</w:t>
      </w:r>
    </w:p>
    <w:p w:rsidR="00E51247" w:rsidRPr="002814F2" w:rsidRDefault="00E901A2" w:rsidP="005254E7">
      <w:pPr>
        <w:ind w:firstLine="360"/>
        <w:jc w:val="both"/>
        <w:rPr>
          <w:rFonts w:ascii="Times New Roman" w:hAnsi="Times New Roman" w:cs="Times New Roman"/>
          <w:sz w:val="28"/>
          <w:szCs w:val="28"/>
        </w:rPr>
      </w:pPr>
      <w:r w:rsidRPr="002814F2">
        <w:rPr>
          <w:rFonts w:ascii="Times New Roman" w:hAnsi="Times New Roman" w:cs="Times New Roman"/>
          <w:sz w:val="28"/>
          <w:szCs w:val="28"/>
        </w:rPr>
        <w:t>Будь-яка інформації щодо працівника, який повідомив інформацію про корупційне або пов’язане з корупцією правопорушення не може бути розголошена, крім випадків встановлених законодавством.</w:t>
      </w:r>
    </w:p>
    <w:p w:rsidR="00E51247" w:rsidRPr="002814F2" w:rsidRDefault="00E901A2" w:rsidP="005254E7">
      <w:pPr>
        <w:ind w:firstLine="360"/>
        <w:jc w:val="both"/>
        <w:rPr>
          <w:rFonts w:ascii="Times New Roman" w:hAnsi="Times New Roman" w:cs="Times New Roman"/>
          <w:sz w:val="28"/>
          <w:szCs w:val="28"/>
        </w:rPr>
      </w:pPr>
      <w:r w:rsidRPr="002814F2">
        <w:rPr>
          <w:rFonts w:ascii="Times New Roman" w:hAnsi="Times New Roman" w:cs="Times New Roman"/>
          <w:sz w:val="28"/>
          <w:szCs w:val="28"/>
        </w:rPr>
        <w:t xml:space="preserve">У разі розголошення конфіденційної інформації про особу, яка повідомила про корупційне або пов'язане з корупцією правопорушення, </w:t>
      </w:r>
      <w:r w:rsidRPr="002814F2">
        <w:rPr>
          <w:rFonts w:ascii="Times New Roman" w:hAnsi="Times New Roman" w:cs="Times New Roman"/>
          <w:sz w:val="28"/>
          <w:szCs w:val="28"/>
        </w:rPr>
        <w:lastRenderedPageBreak/>
        <w:t>керівник, за заявою такої особи, повинен вжити всіх невідкладних заходів за для уникнення настання негативних наслідків для особи, пов’язаних з таким розголошенням.</w:t>
      </w:r>
    </w:p>
    <w:p w:rsidR="00E51247" w:rsidRPr="002814F2" w:rsidRDefault="00E901A2" w:rsidP="00DA3F70">
      <w:pPr>
        <w:ind w:firstLine="360"/>
        <w:jc w:val="both"/>
        <w:rPr>
          <w:rFonts w:ascii="Times New Roman" w:hAnsi="Times New Roman" w:cs="Times New Roman"/>
          <w:sz w:val="28"/>
          <w:szCs w:val="28"/>
        </w:rPr>
      </w:pPr>
      <w:r w:rsidRPr="002814F2">
        <w:rPr>
          <w:rFonts w:ascii="Times New Roman" w:hAnsi="Times New Roman" w:cs="Times New Roman"/>
          <w:sz w:val="28"/>
          <w:szCs w:val="28"/>
        </w:rPr>
        <w:t>Голова Держрезерву самостійно визначає заходи, які на його думку є достатніми для захисту працівників, які повідомили інформацію про корупційне або пов’язане з корупцією правопорушення.</w:t>
      </w:r>
    </w:p>
    <w:p w:rsidR="00E51247" w:rsidRPr="002814F2" w:rsidRDefault="00E901A2" w:rsidP="005254E7">
      <w:pPr>
        <w:ind w:firstLine="360"/>
        <w:jc w:val="both"/>
        <w:rPr>
          <w:rFonts w:ascii="Times New Roman" w:hAnsi="Times New Roman" w:cs="Times New Roman"/>
          <w:sz w:val="28"/>
          <w:szCs w:val="28"/>
        </w:rPr>
      </w:pPr>
      <w:r w:rsidRPr="002814F2">
        <w:rPr>
          <w:rFonts w:ascii="Times New Roman" w:hAnsi="Times New Roman" w:cs="Times New Roman"/>
          <w:sz w:val="28"/>
          <w:szCs w:val="28"/>
        </w:rPr>
        <w:t>4.3.Застосування заходів дисциплінарної відповідальності до працівників, які порушують положення антикорупційної програми.</w:t>
      </w:r>
    </w:p>
    <w:p w:rsidR="00E51247" w:rsidRPr="002814F2" w:rsidRDefault="00E901A2" w:rsidP="005254E7">
      <w:pPr>
        <w:ind w:firstLine="360"/>
        <w:jc w:val="both"/>
        <w:rPr>
          <w:rFonts w:ascii="Times New Roman" w:hAnsi="Times New Roman" w:cs="Times New Roman"/>
          <w:sz w:val="28"/>
          <w:szCs w:val="28"/>
        </w:rPr>
      </w:pPr>
      <w:r w:rsidRPr="002814F2">
        <w:rPr>
          <w:rFonts w:ascii="Times New Roman" w:hAnsi="Times New Roman" w:cs="Times New Roman"/>
          <w:sz w:val="28"/>
          <w:szCs w:val="28"/>
        </w:rPr>
        <w:t>Голова Держрезерву за власного ініціативою, клопотанням посадової особи, до повноважень якої входить функція боротьби з корупцією, чи безпосереднього керівника особи має право притягнути працівників, які порушують положення Антикорупційної програми, до дисциплінарної відповідальності.</w:t>
      </w:r>
    </w:p>
    <w:p w:rsidR="00E51247" w:rsidRPr="002814F2" w:rsidRDefault="00E901A2" w:rsidP="005254E7">
      <w:pPr>
        <w:ind w:firstLine="360"/>
        <w:jc w:val="both"/>
        <w:rPr>
          <w:rFonts w:ascii="Times New Roman" w:hAnsi="Times New Roman" w:cs="Times New Roman"/>
          <w:sz w:val="28"/>
          <w:szCs w:val="28"/>
        </w:rPr>
      </w:pPr>
      <w:r w:rsidRPr="002814F2">
        <w:rPr>
          <w:rFonts w:ascii="Times New Roman" w:hAnsi="Times New Roman" w:cs="Times New Roman"/>
          <w:sz w:val="28"/>
          <w:szCs w:val="28"/>
        </w:rPr>
        <w:t>Посадова особа, яка вчинила корупційне правопорушення або правопорушення, пов’язане з корупцією, однак судом не застосовано до неї покарання або не накладено на неї стягнення у вигляді позбавлення права обіймати певні посади або займатись певного діяльністю в Держрезерві, підлягає притягненню до дисциплінарної відповідальності у встановленому діючим законодавством порядку.</w:t>
      </w:r>
    </w:p>
    <w:p w:rsidR="00E51247" w:rsidRPr="002814F2" w:rsidRDefault="00E901A2" w:rsidP="005254E7">
      <w:pPr>
        <w:ind w:firstLine="360"/>
        <w:jc w:val="both"/>
        <w:rPr>
          <w:rFonts w:ascii="Times New Roman" w:hAnsi="Times New Roman" w:cs="Times New Roman"/>
          <w:sz w:val="28"/>
          <w:szCs w:val="28"/>
        </w:rPr>
      </w:pPr>
      <w:r w:rsidRPr="002814F2">
        <w:rPr>
          <w:rFonts w:ascii="Times New Roman" w:hAnsi="Times New Roman" w:cs="Times New Roman"/>
          <w:sz w:val="28"/>
          <w:szCs w:val="28"/>
        </w:rPr>
        <w:t>Порядок притягнення працівника до дисциплінарної відповідальності регулюється Кодексом законів про працю, Законом України «Про запобігання корупції», Антикорупційною програмою Держрезерву та посадовою інструкцією такого працівника.</w:t>
      </w:r>
    </w:p>
    <w:p w:rsidR="00E51247" w:rsidRPr="002814F2" w:rsidRDefault="00E901A2" w:rsidP="005254E7">
      <w:pPr>
        <w:ind w:firstLine="360"/>
        <w:jc w:val="both"/>
        <w:rPr>
          <w:rFonts w:ascii="Times New Roman" w:hAnsi="Times New Roman" w:cs="Times New Roman"/>
          <w:sz w:val="28"/>
          <w:szCs w:val="28"/>
        </w:rPr>
      </w:pPr>
      <w:r w:rsidRPr="002814F2">
        <w:rPr>
          <w:rFonts w:ascii="Times New Roman" w:hAnsi="Times New Roman" w:cs="Times New Roman"/>
          <w:sz w:val="28"/>
          <w:szCs w:val="28"/>
        </w:rPr>
        <w:t>Співробітники підзвітних Держрезерву підприємств, установ та організацій притягаються до дисциплінарної, цивільної, адміністративної та кримінальної відповідальності згідно до чинного законодавства.</w:t>
      </w:r>
    </w:p>
    <w:p w:rsidR="00E51247" w:rsidRDefault="00E901A2" w:rsidP="005254E7">
      <w:pPr>
        <w:ind w:firstLine="360"/>
        <w:jc w:val="both"/>
        <w:rPr>
          <w:rFonts w:ascii="Times New Roman" w:hAnsi="Times New Roman" w:cs="Times New Roman"/>
          <w:sz w:val="28"/>
          <w:szCs w:val="28"/>
        </w:rPr>
      </w:pPr>
      <w:r w:rsidRPr="002814F2">
        <w:rPr>
          <w:rFonts w:ascii="Times New Roman" w:hAnsi="Times New Roman" w:cs="Times New Roman"/>
          <w:sz w:val="28"/>
          <w:szCs w:val="28"/>
        </w:rPr>
        <w:t>4.4. У разі виявлення працівником факту корупційного або пов’язаного з корупцією правопорушення, він зобов’язаний негайно повідомити про це керівництво Держрезерву та у разі наявності в діях іншого працівника ознак кримінального правопорушення повідомити про це спеціально уповноважені суб’єкти у сфері протидії корупції.</w:t>
      </w:r>
    </w:p>
    <w:p w:rsidR="005B1725" w:rsidRPr="002814F2" w:rsidRDefault="005B1725" w:rsidP="005254E7">
      <w:pPr>
        <w:ind w:firstLine="360"/>
        <w:jc w:val="both"/>
        <w:rPr>
          <w:rFonts w:ascii="Times New Roman" w:hAnsi="Times New Roman" w:cs="Times New Roman"/>
          <w:sz w:val="28"/>
          <w:szCs w:val="28"/>
        </w:rPr>
      </w:pPr>
    </w:p>
    <w:p w:rsidR="00E51247" w:rsidRDefault="00E901A2" w:rsidP="005254E7">
      <w:pPr>
        <w:tabs>
          <w:tab w:val="left" w:pos="913"/>
        </w:tabs>
        <w:ind w:firstLine="360"/>
        <w:jc w:val="both"/>
        <w:outlineLvl w:val="2"/>
        <w:rPr>
          <w:rFonts w:ascii="Times New Roman" w:hAnsi="Times New Roman" w:cs="Times New Roman"/>
          <w:b/>
          <w:sz w:val="28"/>
          <w:szCs w:val="28"/>
        </w:rPr>
      </w:pPr>
      <w:bookmarkStart w:id="4" w:name="bookmark4"/>
      <w:r w:rsidRPr="0001007D">
        <w:rPr>
          <w:rFonts w:ascii="Times New Roman" w:hAnsi="Times New Roman" w:cs="Times New Roman"/>
          <w:b/>
          <w:sz w:val="28"/>
          <w:szCs w:val="28"/>
        </w:rPr>
        <w:t>5.</w:t>
      </w:r>
      <w:r w:rsidRPr="0001007D">
        <w:rPr>
          <w:rFonts w:ascii="Times New Roman" w:hAnsi="Times New Roman" w:cs="Times New Roman"/>
          <w:b/>
          <w:sz w:val="28"/>
          <w:szCs w:val="28"/>
        </w:rPr>
        <w:tab/>
        <w:t>Навчання та заходи з поширення інформації щодо програм антикорупційного спрямування</w:t>
      </w:r>
      <w:bookmarkEnd w:id="4"/>
    </w:p>
    <w:p w:rsidR="005B1725" w:rsidRPr="0001007D" w:rsidRDefault="005B1725" w:rsidP="005254E7">
      <w:pPr>
        <w:tabs>
          <w:tab w:val="left" w:pos="913"/>
        </w:tabs>
        <w:ind w:firstLine="360"/>
        <w:jc w:val="both"/>
        <w:outlineLvl w:val="2"/>
        <w:rPr>
          <w:rFonts w:ascii="Times New Roman" w:hAnsi="Times New Roman" w:cs="Times New Roman"/>
          <w:b/>
          <w:sz w:val="28"/>
          <w:szCs w:val="28"/>
        </w:rPr>
      </w:pPr>
    </w:p>
    <w:p w:rsidR="00E51247" w:rsidRPr="002814F2" w:rsidRDefault="00E901A2" w:rsidP="005254E7">
      <w:pPr>
        <w:tabs>
          <w:tab w:val="left" w:pos="967"/>
        </w:tabs>
        <w:ind w:firstLine="360"/>
        <w:jc w:val="both"/>
        <w:rPr>
          <w:rFonts w:ascii="Times New Roman" w:hAnsi="Times New Roman" w:cs="Times New Roman"/>
          <w:sz w:val="28"/>
          <w:szCs w:val="28"/>
        </w:rPr>
      </w:pPr>
      <w:r w:rsidRPr="002814F2">
        <w:rPr>
          <w:rFonts w:ascii="Times New Roman" w:hAnsi="Times New Roman" w:cs="Times New Roman"/>
          <w:sz w:val="28"/>
          <w:szCs w:val="28"/>
        </w:rPr>
        <w:t>5.1.</w:t>
      </w:r>
      <w:r w:rsidRPr="002814F2">
        <w:rPr>
          <w:rFonts w:ascii="Times New Roman" w:hAnsi="Times New Roman" w:cs="Times New Roman"/>
          <w:sz w:val="28"/>
          <w:szCs w:val="28"/>
        </w:rPr>
        <w:tab/>
        <w:t>Порядок проведення періодичного підвищення кваліфікації працівників у сфері запобігання і протидії корупції</w:t>
      </w:r>
    </w:p>
    <w:p w:rsidR="00E51247" w:rsidRPr="002814F2" w:rsidRDefault="00E901A2" w:rsidP="005254E7">
      <w:pPr>
        <w:ind w:firstLine="360"/>
        <w:jc w:val="both"/>
        <w:rPr>
          <w:rFonts w:ascii="Times New Roman" w:hAnsi="Times New Roman" w:cs="Times New Roman"/>
          <w:sz w:val="28"/>
          <w:szCs w:val="28"/>
        </w:rPr>
      </w:pPr>
      <w:r w:rsidRPr="002814F2">
        <w:rPr>
          <w:rFonts w:ascii="Times New Roman" w:hAnsi="Times New Roman" w:cs="Times New Roman"/>
          <w:sz w:val="28"/>
          <w:szCs w:val="28"/>
        </w:rPr>
        <w:t>Щорічно, за рішенням Голови Держрезерву проводити для суб’єктів, на яких розповсюджуються положення Антикорупційної програми, семінари, предметом якого буде роз’яснення норм Антикорупційної програми Держрезерву та антикорупційного законодавства.</w:t>
      </w:r>
    </w:p>
    <w:p w:rsidR="00E51247" w:rsidRPr="002814F2" w:rsidRDefault="00E901A2" w:rsidP="005254E7">
      <w:pPr>
        <w:ind w:firstLine="360"/>
        <w:jc w:val="both"/>
        <w:rPr>
          <w:rFonts w:ascii="Times New Roman" w:hAnsi="Times New Roman" w:cs="Times New Roman"/>
          <w:sz w:val="28"/>
          <w:szCs w:val="28"/>
        </w:rPr>
      </w:pPr>
      <w:r w:rsidRPr="002814F2">
        <w:rPr>
          <w:rFonts w:ascii="Times New Roman" w:hAnsi="Times New Roman" w:cs="Times New Roman"/>
          <w:sz w:val="28"/>
          <w:szCs w:val="28"/>
        </w:rPr>
        <w:t>Про дату проведення семінару, працівники повідомляються особисто під розписку за 10 робочих днів до запланованої дати заходу.</w:t>
      </w:r>
    </w:p>
    <w:p w:rsidR="00E51247" w:rsidRPr="002814F2" w:rsidRDefault="00E901A2" w:rsidP="005254E7">
      <w:pPr>
        <w:tabs>
          <w:tab w:val="left" w:pos="967"/>
        </w:tabs>
        <w:ind w:firstLine="360"/>
        <w:jc w:val="both"/>
        <w:rPr>
          <w:rFonts w:ascii="Times New Roman" w:hAnsi="Times New Roman" w:cs="Times New Roman"/>
          <w:sz w:val="28"/>
          <w:szCs w:val="28"/>
        </w:rPr>
      </w:pPr>
      <w:r w:rsidRPr="002814F2">
        <w:rPr>
          <w:rFonts w:ascii="Times New Roman" w:hAnsi="Times New Roman" w:cs="Times New Roman"/>
          <w:sz w:val="28"/>
          <w:szCs w:val="28"/>
        </w:rPr>
        <w:lastRenderedPageBreak/>
        <w:t>5.2.</w:t>
      </w:r>
      <w:r w:rsidRPr="002814F2">
        <w:rPr>
          <w:rFonts w:ascii="Times New Roman" w:hAnsi="Times New Roman" w:cs="Times New Roman"/>
          <w:sz w:val="28"/>
          <w:szCs w:val="28"/>
        </w:rPr>
        <w:tab/>
        <w:t>Порядок проведення індивідуального консультування працівників Держрезерву чи його структурних підрозділів з питань застосування антикорупційних стандартів та процедур</w:t>
      </w:r>
    </w:p>
    <w:p w:rsidR="00E51247" w:rsidRPr="002814F2" w:rsidRDefault="00E901A2" w:rsidP="005254E7">
      <w:pPr>
        <w:ind w:firstLine="360"/>
        <w:jc w:val="both"/>
        <w:rPr>
          <w:rFonts w:ascii="Times New Roman" w:hAnsi="Times New Roman" w:cs="Times New Roman"/>
          <w:sz w:val="28"/>
          <w:szCs w:val="28"/>
        </w:rPr>
      </w:pPr>
      <w:r w:rsidRPr="002814F2">
        <w:rPr>
          <w:rFonts w:ascii="Times New Roman" w:hAnsi="Times New Roman" w:cs="Times New Roman"/>
          <w:sz w:val="28"/>
          <w:szCs w:val="28"/>
        </w:rPr>
        <w:t>Будь-який співробітник Держрезерву чи його структурних підрозділів має право звернутися до головного спеціаліста з питань запобігання та виявлення корупції з метою отримання письмовою або усної консультації з питань застосування антикорупційних стандартів та процедур.</w:t>
      </w:r>
    </w:p>
    <w:p w:rsidR="00E51247" w:rsidRPr="002814F2" w:rsidRDefault="00E901A2" w:rsidP="005254E7">
      <w:pPr>
        <w:ind w:firstLine="360"/>
        <w:jc w:val="both"/>
        <w:rPr>
          <w:rFonts w:ascii="Times New Roman" w:hAnsi="Times New Roman" w:cs="Times New Roman"/>
          <w:sz w:val="28"/>
          <w:szCs w:val="28"/>
        </w:rPr>
      </w:pPr>
      <w:r w:rsidRPr="002814F2">
        <w:rPr>
          <w:rFonts w:ascii="Times New Roman" w:hAnsi="Times New Roman" w:cs="Times New Roman"/>
          <w:sz w:val="28"/>
          <w:szCs w:val="28"/>
        </w:rPr>
        <w:t>З метою отримання усної консультації співробітник звертається до такої посадової особи за 2 робочих дні (до запланованої дати зустрічі) задля погодження часу та місця зустрічі.</w:t>
      </w:r>
    </w:p>
    <w:p w:rsidR="00E51247" w:rsidRDefault="00E901A2" w:rsidP="005254E7">
      <w:pPr>
        <w:ind w:firstLine="360"/>
        <w:jc w:val="both"/>
        <w:rPr>
          <w:rFonts w:ascii="Times New Roman" w:hAnsi="Times New Roman" w:cs="Times New Roman"/>
          <w:sz w:val="28"/>
          <w:szCs w:val="28"/>
        </w:rPr>
      </w:pPr>
      <w:r w:rsidRPr="002814F2">
        <w:rPr>
          <w:rFonts w:ascii="Times New Roman" w:hAnsi="Times New Roman" w:cs="Times New Roman"/>
          <w:sz w:val="28"/>
          <w:szCs w:val="28"/>
        </w:rPr>
        <w:t>З метою отримання письмової консультації співробітник звертається до посадової особи з письмовим запитом про надання консультації з питань застосування антикорупційних стандартів та процедур, а посадова особа зобов’язана протягом 5 робочих днів надати відповідь на запит, у разі необхідності додаткового часу для надання письмової консультації у зв’язку зі складністю питання даний сірок може бути продовжний, але не більше ніж на 5 робочих днів.</w:t>
      </w:r>
    </w:p>
    <w:p w:rsidR="005B1725" w:rsidRPr="002814F2" w:rsidRDefault="005B1725" w:rsidP="005254E7">
      <w:pPr>
        <w:ind w:firstLine="360"/>
        <w:jc w:val="both"/>
        <w:rPr>
          <w:rFonts w:ascii="Times New Roman" w:hAnsi="Times New Roman" w:cs="Times New Roman"/>
          <w:sz w:val="28"/>
          <w:szCs w:val="28"/>
        </w:rPr>
      </w:pPr>
    </w:p>
    <w:p w:rsidR="00E51247" w:rsidRDefault="00E901A2" w:rsidP="002865A4">
      <w:pPr>
        <w:tabs>
          <w:tab w:val="left" w:pos="930"/>
        </w:tabs>
        <w:ind w:firstLine="360"/>
        <w:jc w:val="both"/>
        <w:outlineLvl w:val="2"/>
        <w:rPr>
          <w:rFonts w:ascii="Times New Roman" w:hAnsi="Times New Roman" w:cs="Times New Roman"/>
          <w:b/>
          <w:sz w:val="28"/>
          <w:szCs w:val="28"/>
        </w:rPr>
      </w:pPr>
      <w:bookmarkStart w:id="5" w:name="bookmark5"/>
      <w:r w:rsidRPr="002865A4">
        <w:rPr>
          <w:rFonts w:ascii="Times New Roman" w:hAnsi="Times New Roman" w:cs="Times New Roman"/>
          <w:b/>
          <w:sz w:val="28"/>
          <w:szCs w:val="28"/>
        </w:rPr>
        <w:t>6.</w:t>
      </w:r>
      <w:r w:rsidRPr="002865A4">
        <w:rPr>
          <w:rFonts w:ascii="Times New Roman" w:hAnsi="Times New Roman" w:cs="Times New Roman"/>
          <w:b/>
          <w:sz w:val="28"/>
          <w:szCs w:val="28"/>
        </w:rPr>
        <w:tab/>
        <w:t>Процедури щодо моніторингу, оцінки виконання та періодичного перегляду програм</w:t>
      </w:r>
      <w:bookmarkEnd w:id="5"/>
    </w:p>
    <w:p w:rsidR="005B1725" w:rsidRPr="002865A4" w:rsidRDefault="005B1725" w:rsidP="002865A4">
      <w:pPr>
        <w:tabs>
          <w:tab w:val="left" w:pos="930"/>
        </w:tabs>
        <w:ind w:firstLine="360"/>
        <w:jc w:val="both"/>
        <w:outlineLvl w:val="2"/>
        <w:rPr>
          <w:rFonts w:ascii="Times New Roman" w:hAnsi="Times New Roman" w:cs="Times New Roman"/>
          <w:b/>
          <w:sz w:val="28"/>
          <w:szCs w:val="28"/>
        </w:rPr>
      </w:pPr>
    </w:p>
    <w:p w:rsidR="00E51247" w:rsidRPr="002814F2" w:rsidRDefault="00E901A2" w:rsidP="005254E7">
      <w:pPr>
        <w:ind w:firstLine="360"/>
        <w:jc w:val="both"/>
        <w:rPr>
          <w:rFonts w:ascii="Times New Roman" w:hAnsi="Times New Roman" w:cs="Times New Roman"/>
          <w:sz w:val="28"/>
          <w:szCs w:val="28"/>
        </w:rPr>
      </w:pPr>
      <w:r w:rsidRPr="002814F2">
        <w:rPr>
          <w:rFonts w:ascii="Times New Roman" w:hAnsi="Times New Roman" w:cs="Times New Roman"/>
          <w:sz w:val="28"/>
          <w:szCs w:val="28"/>
        </w:rPr>
        <w:t>За результатами щорічної оцінки ризиків у діяльності, керівники структурних підрозділів надають оцінку виконання Антикорупційної програми Держрезерву, а також при необхідності готують проекти змін до Антикорупційної програми.</w:t>
      </w:r>
    </w:p>
    <w:p w:rsidR="00E51247" w:rsidRDefault="00E901A2" w:rsidP="005254E7">
      <w:pPr>
        <w:ind w:firstLine="360"/>
        <w:jc w:val="both"/>
        <w:rPr>
          <w:rFonts w:ascii="Times New Roman" w:hAnsi="Times New Roman" w:cs="Times New Roman"/>
          <w:sz w:val="28"/>
          <w:szCs w:val="28"/>
        </w:rPr>
      </w:pPr>
      <w:r w:rsidRPr="002814F2">
        <w:rPr>
          <w:rFonts w:ascii="Times New Roman" w:hAnsi="Times New Roman" w:cs="Times New Roman"/>
          <w:sz w:val="28"/>
          <w:szCs w:val="28"/>
        </w:rPr>
        <w:t>Зміни до Антикорупційної програми Держрезерву вносяться за рішенням Голови Держрезерву чи Кабінету Міністрів України, при попередньому обговоренні проекту змін з працівниками Держрезерву.</w:t>
      </w:r>
    </w:p>
    <w:p w:rsidR="005B1725" w:rsidRPr="002814F2" w:rsidRDefault="005B1725" w:rsidP="005254E7">
      <w:pPr>
        <w:ind w:firstLine="360"/>
        <w:jc w:val="both"/>
        <w:rPr>
          <w:rFonts w:ascii="Times New Roman" w:hAnsi="Times New Roman" w:cs="Times New Roman"/>
          <w:sz w:val="28"/>
          <w:szCs w:val="28"/>
        </w:rPr>
      </w:pPr>
    </w:p>
    <w:p w:rsidR="00E51247" w:rsidRDefault="00E901A2" w:rsidP="005254E7">
      <w:pPr>
        <w:tabs>
          <w:tab w:val="left" w:pos="823"/>
        </w:tabs>
        <w:ind w:firstLine="360"/>
        <w:jc w:val="both"/>
        <w:outlineLvl w:val="2"/>
        <w:rPr>
          <w:rFonts w:ascii="Times New Roman" w:hAnsi="Times New Roman" w:cs="Times New Roman"/>
          <w:b/>
          <w:sz w:val="28"/>
          <w:szCs w:val="28"/>
        </w:rPr>
      </w:pPr>
      <w:bookmarkStart w:id="6" w:name="bookmark6"/>
      <w:r w:rsidRPr="002865A4">
        <w:rPr>
          <w:rFonts w:ascii="Times New Roman" w:hAnsi="Times New Roman" w:cs="Times New Roman"/>
          <w:b/>
          <w:sz w:val="28"/>
          <w:szCs w:val="28"/>
        </w:rPr>
        <w:t>7.</w:t>
      </w:r>
      <w:r w:rsidRPr="002865A4">
        <w:rPr>
          <w:rFonts w:ascii="Times New Roman" w:hAnsi="Times New Roman" w:cs="Times New Roman"/>
          <w:b/>
          <w:sz w:val="28"/>
          <w:szCs w:val="28"/>
        </w:rPr>
        <w:tab/>
        <w:t>Інші заходи, спрямовані на запобігання корупційним та пов’язаним з корупцією правопорушенням</w:t>
      </w:r>
      <w:bookmarkEnd w:id="6"/>
    </w:p>
    <w:p w:rsidR="005B1725" w:rsidRPr="002865A4" w:rsidRDefault="005B1725" w:rsidP="005254E7">
      <w:pPr>
        <w:tabs>
          <w:tab w:val="left" w:pos="823"/>
        </w:tabs>
        <w:ind w:firstLine="360"/>
        <w:jc w:val="both"/>
        <w:outlineLvl w:val="2"/>
        <w:rPr>
          <w:rFonts w:ascii="Times New Roman" w:hAnsi="Times New Roman" w:cs="Times New Roman"/>
          <w:b/>
          <w:sz w:val="28"/>
          <w:szCs w:val="28"/>
        </w:rPr>
      </w:pPr>
    </w:p>
    <w:p w:rsidR="00E51247" w:rsidRPr="002814F2" w:rsidRDefault="00E901A2" w:rsidP="005254E7">
      <w:pPr>
        <w:ind w:firstLine="360"/>
        <w:jc w:val="both"/>
        <w:rPr>
          <w:rFonts w:ascii="Times New Roman" w:hAnsi="Times New Roman" w:cs="Times New Roman"/>
          <w:sz w:val="28"/>
          <w:szCs w:val="28"/>
        </w:rPr>
      </w:pPr>
      <w:r w:rsidRPr="002814F2">
        <w:rPr>
          <w:rFonts w:ascii="Times New Roman" w:hAnsi="Times New Roman" w:cs="Times New Roman"/>
          <w:sz w:val="28"/>
          <w:szCs w:val="28"/>
        </w:rPr>
        <w:t>З метою запобігти корупційним та пов’язаним з корупцією правопорушенням, задля належного виконання співробітниками Держрезерву вимог антикорупційного законодавства та Антикорупційної програми Держрезерву, даною програмою встановлюються норми професійної етики співробітників та права і обов’язки посадових/службових осіб у зв’язку із запобіганням і протидією корупції у діяльності Держрезерву.</w:t>
      </w:r>
    </w:p>
    <w:p w:rsidR="00E51247" w:rsidRPr="002814F2" w:rsidRDefault="00E901A2" w:rsidP="005254E7">
      <w:pPr>
        <w:ind w:firstLine="360"/>
        <w:jc w:val="both"/>
        <w:rPr>
          <w:rFonts w:ascii="Times New Roman" w:hAnsi="Times New Roman" w:cs="Times New Roman"/>
          <w:sz w:val="28"/>
          <w:szCs w:val="28"/>
        </w:rPr>
      </w:pPr>
      <w:r w:rsidRPr="002814F2">
        <w:rPr>
          <w:rFonts w:ascii="Times New Roman" w:hAnsi="Times New Roman" w:cs="Times New Roman"/>
          <w:sz w:val="28"/>
          <w:szCs w:val="28"/>
        </w:rPr>
        <w:t>7.1 .Норми професійної етики керівництва та працівників Держрезерву</w:t>
      </w:r>
    </w:p>
    <w:p w:rsidR="00E51247" w:rsidRPr="002814F2" w:rsidRDefault="00E901A2" w:rsidP="005254E7">
      <w:pPr>
        <w:ind w:firstLine="360"/>
        <w:jc w:val="both"/>
        <w:rPr>
          <w:rFonts w:ascii="Times New Roman" w:hAnsi="Times New Roman" w:cs="Times New Roman"/>
          <w:sz w:val="28"/>
          <w:szCs w:val="28"/>
        </w:rPr>
      </w:pPr>
      <w:r w:rsidRPr="002814F2">
        <w:rPr>
          <w:rFonts w:ascii="Times New Roman" w:hAnsi="Times New Roman" w:cs="Times New Roman"/>
          <w:sz w:val="28"/>
          <w:szCs w:val="28"/>
        </w:rPr>
        <w:t xml:space="preserve">Співробітники Держрезерву під час виконання своїх службових повноважень зобов’язані неухильно додержуватися вимог чинного законодавства та загальновизнаних етичних норм поведінки, бути </w:t>
      </w:r>
      <w:r w:rsidRPr="002814F2">
        <w:rPr>
          <w:rFonts w:ascii="Times New Roman" w:hAnsi="Times New Roman" w:cs="Times New Roman"/>
          <w:sz w:val="28"/>
          <w:szCs w:val="28"/>
        </w:rPr>
        <w:lastRenderedPageBreak/>
        <w:t>ввічливими у стосунках з громадянами, керівниками, колегами і підлеглими.</w:t>
      </w:r>
    </w:p>
    <w:p w:rsidR="00E51247" w:rsidRPr="002814F2" w:rsidRDefault="00E901A2" w:rsidP="005254E7">
      <w:pPr>
        <w:ind w:firstLine="360"/>
        <w:jc w:val="both"/>
        <w:rPr>
          <w:rFonts w:ascii="Times New Roman" w:hAnsi="Times New Roman" w:cs="Times New Roman"/>
          <w:sz w:val="28"/>
          <w:szCs w:val="28"/>
        </w:rPr>
      </w:pPr>
      <w:r w:rsidRPr="002814F2">
        <w:rPr>
          <w:rFonts w:ascii="Times New Roman" w:hAnsi="Times New Roman" w:cs="Times New Roman"/>
          <w:sz w:val="28"/>
          <w:szCs w:val="28"/>
        </w:rPr>
        <w:t>Посадові особи Держрезерву зобов’язані при виконанні своїх службових повноважень: дотримуватися політичної нейтральності, уникати демонстрації у будь-якому вигляді, власних політичних переконань або поглядів, не використовувати службові повноваження в інтересах політичних партій чи їх осередків або окремих політиків;</w:t>
      </w:r>
    </w:p>
    <w:p w:rsidR="00E51247" w:rsidRPr="002814F2" w:rsidRDefault="00E901A2" w:rsidP="005254E7">
      <w:pPr>
        <w:ind w:firstLine="360"/>
        <w:jc w:val="both"/>
        <w:rPr>
          <w:rFonts w:ascii="Times New Roman" w:hAnsi="Times New Roman" w:cs="Times New Roman"/>
          <w:sz w:val="28"/>
          <w:szCs w:val="28"/>
        </w:rPr>
      </w:pPr>
      <w:r w:rsidRPr="002814F2">
        <w:rPr>
          <w:rFonts w:ascii="Times New Roman" w:hAnsi="Times New Roman" w:cs="Times New Roman"/>
          <w:sz w:val="28"/>
          <w:szCs w:val="28"/>
        </w:rPr>
        <w:t>не розголошувати і не використовувати в інший спосіб конфіденційну та іншу інформацію з обмеженим доступом, що стала їм відома у зв’язку з виконанням своїх службових повноважень та професійних обов’язків, крім випадків, встановлених законом;</w:t>
      </w:r>
    </w:p>
    <w:p w:rsidR="00E51247" w:rsidRPr="002814F2" w:rsidRDefault="00E901A2" w:rsidP="005254E7">
      <w:pPr>
        <w:jc w:val="both"/>
        <w:rPr>
          <w:rFonts w:ascii="Times New Roman" w:hAnsi="Times New Roman" w:cs="Times New Roman"/>
          <w:sz w:val="28"/>
          <w:szCs w:val="28"/>
        </w:rPr>
      </w:pPr>
      <w:r w:rsidRPr="002814F2">
        <w:rPr>
          <w:rFonts w:ascii="Times New Roman" w:hAnsi="Times New Roman" w:cs="Times New Roman"/>
          <w:sz w:val="28"/>
          <w:szCs w:val="28"/>
        </w:rPr>
        <w:t>утримуватися від виконання рішень чи доручень керівництва, якщо вони суперечать закону, незважаючи на приватні інтереси. Посадові особи Держрезерву самостійно оцінюють правомірність наданих керівництвом рішень чи доручень та можливу шкоду, що буде завдана у разі виконання таких рішень чи доручень. У разі отримання для виконання рішень чи доручень, які особа, вважає незаконними або такими, що становлять загрозу охоронюваним законом правам, свободам чи інтересам окремих громадян, юридичних осіб, державним або суспільним інтересам, вона повинна негайно в письмовій формі повідомити про це керівника структурного підрозділу, Держрезерву в якому вона працює.</w:t>
      </w:r>
    </w:p>
    <w:p w:rsidR="00E51247" w:rsidRDefault="00E901A2" w:rsidP="005254E7">
      <w:pPr>
        <w:tabs>
          <w:tab w:val="left" w:pos="1206"/>
        </w:tabs>
        <w:ind w:firstLine="360"/>
        <w:jc w:val="both"/>
        <w:rPr>
          <w:rFonts w:ascii="Times New Roman" w:hAnsi="Times New Roman" w:cs="Times New Roman"/>
          <w:sz w:val="28"/>
          <w:szCs w:val="28"/>
        </w:rPr>
      </w:pPr>
      <w:r w:rsidRPr="002814F2">
        <w:rPr>
          <w:rFonts w:ascii="Times New Roman" w:hAnsi="Times New Roman" w:cs="Times New Roman"/>
          <w:sz w:val="28"/>
          <w:szCs w:val="28"/>
        </w:rPr>
        <w:t>7.2.</w:t>
      </w:r>
      <w:r w:rsidRPr="002814F2">
        <w:rPr>
          <w:rFonts w:ascii="Times New Roman" w:hAnsi="Times New Roman" w:cs="Times New Roman"/>
          <w:sz w:val="28"/>
          <w:szCs w:val="28"/>
        </w:rPr>
        <w:tab/>
        <w:t>Права і обов’язки посадових/службових осіб у зв’язку із запобіганням і протидією корупції у діяльності Держрезерву</w:t>
      </w:r>
    </w:p>
    <w:p w:rsidR="005245B1" w:rsidRPr="002814F2" w:rsidRDefault="005245B1" w:rsidP="005254E7">
      <w:pPr>
        <w:tabs>
          <w:tab w:val="left" w:pos="1206"/>
        </w:tabs>
        <w:ind w:firstLine="360"/>
        <w:jc w:val="both"/>
        <w:rPr>
          <w:rFonts w:ascii="Times New Roman" w:hAnsi="Times New Roman" w:cs="Times New Roman"/>
          <w:sz w:val="28"/>
          <w:szCs w:val="28"/>
        </w:rPr>
      </w:pPr>
    </w:p>
    <w:p w:rsidR="00E51247" w:rsidRPr="00EB7DB6" w:rsidRDefault="00E901A2" w:rsidP="005254E7">
      <w:pPr>
        <w:ind w:firstLine="360"/>
        <w:jc w:val="both"/>
        <w:rPr>
          <w:rFonts w:ascii="Times New Roman" w:hAnsi="Times New Roman" w:cs="Times New Roman"/>
          <w:b/>
          <w:i/>
          <w:sz w:val="28"/>
          <w:szCs w:val="28"/>
        </w:rPr>
      </w:pPr>
      <w:r w:rsidRPr="00EB7DB6">
        <w:rPr>
          <w:rFonts w:ascii="Times New Roman" w:hAnsi="Times New Roman" w:cs="Times New Roman"/>
          <w:b/>
          <w:i/>
          <w:sz w:val="28"/>
          <w:szCs w:val="28"/>
        </w:rPr>
        <w:t>Посадові особи Держрезерву мають право:</w:t>
      </w:r>
    </w:p>
    <w:p w:rsidR="00E51247" w:rsidRPr="002814F2" w:rsidRDefault="00E901A2" w:rsidP="005254E7">
      <w:pPr>
        <w:tabs>
          <w:tab w:val="left" w:pos="823"/>
        </w:tabs>
        <w:ind w:firstLine="360"/>
        <w:jc w:val="both"/>
        <w:rPr>
          <w:rFonts w:ascii="Times New Roman" w:hAnsi="Times New Roman" w:cs="Times New Roman"/>
          <w:sz w:val="28"/>
          <w:szCs w:val="28"/>
        </w:rPr>
      </w:pPr>
      <w:r w:rsidRPr="002814F2">
        <w:rPr>
          <w:rFonts w:ascii="Times New Roman" w:hAnsi="Times New Roman" w:cs="Times New Roman"/>
          <w:sz w:val="28"/>
          <w:szCs w:val="28"/>
        </w:rPr>
        <w:t>-</w:t>
      </w:r>
      <w:r w:rsidRPr="002814F2">
        <w:rPr>
          <w:rFonts w:ascii="Times New Roman" w:hAnsi="Times New Roman" w:cs="Times New Roman"/>
          <w:sz w:val="28"/>
          <w:szCs w:val="28"/>
        </w:rPr>
        <w:tab/>
        <w:t>вима</w:t>
      </w:r>
      <w:r w:rsidR="008F58E3">
        <w:rPr>
          <w:rFonts w:ascii="Times New Roman" w:hAnsi="Times New Roman" w:cs="Times New Roman"/>
          <w:sz w:val="28"/>
          <w:szCs w:val="28"/>
        </w:rPr>
        <w:t>г</w:t>
      </w:r>
      <w:r w:rsidRPr="002814F2">
        <w:rPr>
          <w:rFonts w:ascii="Times New Roman" w:hAnsi="Times New Roman" w:cs="Times New Roman"/>
          <w:sz w:val="28"/>
          <w:szCs w:val="28"/>
        </w:rPr>
        <w:t>а</w:t>
      </w:r>
      <w:r w:rsidR="008F58E3">
        <w:rPr>
          <w:rFonts w:ascii="Times New Roman" w:hAnsi="Times New Roman" w:cs="Times New Roman"/>
          <w:sz w:val="28"/>
          <w:szCs w:val="28"/>
        </w:rPr>
        <w:t>т</w:t>
      </w:r>
      <w:r w:rsidRPr="002814F2">
        <w:rPr>
          <w:rFonts w:ascii="Times New Roman" w:hAnsi="Times New Roman" w:cs="Times New Roman"/>
          <w:sz w:val="28"/>
          <w:szCs w:val="28"/>
        </w:rPr>
        <w:t>и від керівництва органу обговорювати положення Антикорупційної програми;</w:t>
      </w:r>
    </w:p>
    <w:p w:rsidR="00E51247" w:rsidRPr="002814F2" w:rsidRDefault="00E901A2" w:rsidP="008F58E3">
      <w:pPr>
        <w:tabs>
          <w:tab w:val="left" w:pos="823"/>
        </w:tabs>
        <w:ind w:firstLine="360"/>
        <w:jc w:val="both"/>
        <w:rPr>
          <w:rFonts w:ascii="Times New Roman" w:hAnsi="Times New Roman" w:cs="Times New Roman"/>
          <w:sz w:val="28"/>
          <w:szCs w:val="28"/>
        </w:rPr>
      </w:pPr>
      <w:r w:rsidRPr="002814F2">
        <w:rPr>
          <w:rFonts w:ascii="Times New Roman" w:hAnsi="Times New Roman" w:cs="Times New Roman"/>
          <w:sz w:val="28"/>
          <w:szCs w:val="28"/>
        </w:rPr>
        <w:t>-</w:t>
      </w:r>
      <w:r w:rsidRPr="002814F2">
        <w:rPr>
          <w:rFonts w:ascii="Times New Roman" w:hAnsi="Times New Roman" w:cs="Times New Roman"/>
          <w:sz w:val="28"/>
          <w:szCs w:val="28"/>
        </w:rPr>
        <w:tab/>
        <w:t>вима</w:t>
      </w:r>
      <w:r w:rsidR="008F58E3">
        <w:rPr>
          <w:rFonts w:ascii="Times New Roman" w:hAnsi="Times New Roman" w:cs="Times New Roman"/>
          <w:sz w:val="28"/>
          <w:szCs w:val="28"/>
        </w:rPr>
        <w:t>г</w:t>
      </w:r>
      <w:r w:rsidRPr="002814F2">
        <w:rPr>
          <w:rFonts w:ascii="Times New Roman" w:hAnsi="Times New Roman" w:cs="Times New Roman"/>
          <w:sz w:val="28"/>
          <w:szCs w:val="28"/>
        </w:rPr>
        <w:t>а</w:t>
      </w:r>
      <w:r w:rsidR="008F58E3">
        <w:rPr>
          <w:rFonts w:ascii="Times New Roman" w:hAnsi="Times New Roman" w:cs="Times New Roman"/>
          <w:sz w:val="28"/>
          <w:szCs w:val="28"/>
        </w:rPr>
        <w:t>т</w:t>
      </w:r>
      <w:r w:rsidRPr="002814F2">
        <w:rPr>
          <w:rFonts w:ascii="Times New Roman" w:hAnsi="Times New Roman" w:cs="Times New Roman"/>
          <w:sz w:val="28"/>
          <w:szCs w:val="28"/>
        </w:rPr>
        <w:t>и від підлеглих працівників та інших службових/посадових осіб дотримуватися</w:t>
      </w:r>
      <w:r w:rsidR="008F58E3">
        <w:rPr>
          <w:rFonts w:ascii="Times New Roman" w:hAnsi="Times New Roman" w:cs="Times New Roman"/>
          <w:sz w:val="28"/>
          <w:szCs w:val="28"/>
        </w:rPr>
        <w:t xml:space="preserve"> </w:t>
      </w:r>
      <w:r w:rsidRPr="002814F2">
        <w:rPr>
          <w:rFonts w:ascii="Times New Roman" w:hAnsi="Times New Roman" w:cs="Times New Roman"/>
          <w:sz w:val="28"/>
          <w:szCs w:val="28"/>
        </w:rPr>
        <w:t>положень Антикорупційної програми;</w:t>
      </w:r>
    </w:p>
    <w:p w:rsidR="00E51247" w:rsidRPr="002814F2" w:rsidRDefault="008F58E3" w:rsidP="005254E7">
      <w:pPr>
        <w:ind w:firstLine="360"/>
        <w:jc w:val="both"/>
        <w:rPr>
          <w:rFonts w:ascii="Times New Roman" w:hAnsi="Times New Roman" w:cs="Times New Roman"/>
          <w:sz w:val="28"/>
          <w:szCs w:val="28"/>
        </w:rPr>
      </w:pPr>
      <w:r>
        <w:rPr>
          <w:rFonts w:ascii="Times New Roman" w:hAnsi="Times New Roman" w:cs="Times New Roman"/>
          <w:sz w:val="28"/>
          <w:szCs w:val="28"/>
        </w:rPr>
        <w:t>- з</w:t>
      </w:r>
      <w:r w:rsidR="00E901A2" w:rsidRPr="002814F2">
        <w:rPr>
          <w:rFonts w:ascii="Times New Roman" w:hAnsi="Times New Roman" w:cs="Times New Roman"/>
          <w:sz w:val="28"/>
          <w:szCs w:val="28"/>
        </w:rPr>
        <w:t>вер</w:t>
      </w:r>
      <w:r>
        <w:rPr>
          <w:rFonts w:ascii="Times New Roman" w:hAnsi="Times New Roman" w:cs="Times New Roman"/>
          <w:sz w:val="28"/>
          <w:szCs w:val="28"/>
        </w:rPr>
        <w:t>т</w:t>
      </w:r>
      <w:r w:rsidR="00E901A2" w:rsidRPr="002814F2">
        <w:rPr>
          <w:rFonts w:ascii="Times New Roman" w:hAnsi="Times New Roman" w:cs="Times New Roman"/>
          <w:sz w:val="28"/>
          <w:szCs w:val="28"/>
        </w:rPr>
        <w:t>атись до керівництва із запитами про надання роз’яснень будь-яких питань щодо</w:t>
      </w:r>
      <w:r>
        <w:rPr>
          <w:rFonts w:ascii="Times New Roman" w:hAnsi="Times New Roman" w:cs="Times New Roman"/>
          <w:sz w:val="28"/>
          <w:szCs w:val="28"/>
        </w:rPr>
        <w:t xml:space="preserve"> </w:t>
      </w:r>
      <w:r w:rsidR="00E901A2" w:rsidRPr="002814F2">
        <w:rPr>
          <w:rFonts w:ascii="Times New Roman" w:hAnsi="Times New Roman" w:cs="Times New Roman"/>
          <w:sz w:val="28"/>
          <w:szCs w:val="28"/>
        </w:rPr>
        <w:t>тлумачення положень Антикорупційної програми;</w:t>
      </w:r>
    </w:p>
    <w:p w:rsidR="00E51247" w:rsidRPr="002814F2" w:rsidRDefault="008F58E3" w:rsidP="009D5B6E">
      <w:pPr>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E901A2" w:rsidRPr="002814F2">
        <w:rPr>
          <w:rFonts w:ascii="Times New Roman" w:hAnsi="Times New Roman" w:cs="Times New Roman"/>
          <w:sz w:val="28"/>
          <w:szCs w:val="28"/>
        </w:rPr>
        <w:t>вимагати від свого керівництва справедливого вирішення справи щодо конфлікту інтересів;</w:t>
      </w:r>
    </w:p>
    <w:p w:rsidR="00E51247" w:rsidRPr="002814F2" w:rsidRDefault="008F58E3" w:rsidP="005254E7">
      <w:pPr>
        <w:jc w:val="both"/>
        <w:rPr>
          <w:rFonts w:ascii="Times New Roman" w:hAnsi="Times New Roman" w:cs="Times New Roman"/>
          <w:sz w:val="28"/>
          <w:szCs w:val="28"/>
        </w:rPr>
      </w:pPr>
      <w:r>
        <w:rPr>
          <w:rFonts w:ascii="Times New Roman" w:hAnsi="Times New Roman" w:cs="Times New Roman"/>
          <w:sz w:val="28"/>
          <w:szCs w:val="28"/>
        </w:rPr>
        <w:t xml:space="preserve">     - </w:t>
      </w:r>
      <w:r w:rsidR="00E901A2" w:rsidRPr="002814F2">
        <w:rPr>
          <w:rFonts w:ascii="Times New Roman" w:hAnsi="Times New Roman" w:cs="Times New Roman"/>
          <w:sz w:val="28"/>
          <w:szCs w:val="28"/>
        </w:rPr>
        <w:t>звертатись до суду за захистом своїх порушених прав;</w:t>
      </w:r>
    </w:p>
    <w:p w:rsidR="00E51247" w:rsidRPr="002814F2" w:rsidRDefault="008F58E3" w:rsidP="005254E7">
      <w:pPr>
        <w:jc w:val="both"/>
        <w:rPr>
          <w:rFonts w:ascii="Times New Roman" w:hAnsi="Times New Roman" w:cs="Times New Roman"/>
          <w:sz w:val="28"/>
          <w:szCs w:val="28"/>
        </w:rPr>
      </w:pPr>
      <w:r>
        <w:rPr>
          <w:rFonts w:ascii="Times New Roman" w:hAnsi="Times New Roman" w:cs="Times New Roman"/>
          <w:sz w:val="28"/>
          <w:szCs w:val="28"/>
        </w:rPr>
        <w:t xml:space="preserve">     - </w:t>
      </w:r>
      <w:r w:rsidR="00E901A2" w:rsidRPr="002814F2">
        <w:rPr>
          <w:rFonts w:ascii="Times New Roman" w:hAnsi="Times New Roman" w:cs="Times New Roman"/>
          <w:sz w:val="28"/>
          <w:szCs w:val="28"/>
        </w:rPr>
        <w:t>утримуватися від виконання рішень чи доручень керівництва, якщо вони суперечать діючому законодавству України;</w:t>
      </w:r>
    </w:p>
    <w:p w:rsidR="00864B8D" w:rsidRDefault="008F58E3" w:rsidP="005254E7">
      <w:pPr>
        <w:jc w:val="both"/>
        <w:rPr>
          <w:rFonts w:ascii="Times New Roman" w:hAnsi="Times New Roman" w:cs="Times New Roman"/>
          <w:sz w:val="28"/>
          <w:szCs w:val="28"/>
        </w:rPr>
      </w:pPr>
      <w:r>
        <w:rPr>
          <w:rFonts w:ascii="Times New Roman" w:hAnsi="Times New Roman" w:cs="Times New Roman"/>
          <w:sz w:val="28"/>
          <w:szCs w:val="28"/>
        </w:rPr>
        <w:t xml:space="preserve">      - </w:t>
      </w:r>
      <w:r w:rsidR="00E901A2" w:rsidRPr="002814F2">
        <w:rPr>
          <w:rFonts w:ascii="Times New Roman" w:hAnsi="Times New Roman" w:cs="Times New Roman"/>
          <w:sz w:val="28"/>
          <w:szCs w:val="28"/>
        </w:rPr>
        <w:t>повідомляти керівника та головного спеціаліста з питань запобігання та виявлення корупції про наявність фактів, що дозволяють розпочати проведення перевірки, результатом якої може бути притягнення підлеглих працівників та посадових осіб Держрезерву до дисциплінарного та цивільно-правового стягнення за порушення антикорупційного законодавства України;</w:t>
      </w:r>
    </w:p>
    <w:p w:rsidR="00864B8D" w:rsidRDefault="00864B8D" w:rsidP="005254E7">
      <w:pPr>
        <w:jc w:val="both"/>
        <w:rPr>
          <w:rFonts w:ascii="Times New Roman" w:hAnsi="Times New Roman" w:cs="Times New Roman"/>
          <w:sz w:val="28"/>
          <w:szCs w:val="28"/>
        </w:rPr>
      </w:pPr>
      <w:r>
        <w:rPr>
          <w:rFonts w:ascii="Times New Roman" w:hAnsi="Times New Roman" w:cs="Times New Roman"/>
          <w:sz w:val="28"/>
          <w:szCs w:val="28"/>
        </w:rPr>
        <w:t xml:space="preserve">       - </w:t>
      </w:r>
      <w:r w:rsidR="00E901A2" w:rsidRPr="002814F2">
        <w:rPr>
          <w:rFonts w:ascii="Times New Roman" w:hAnsi="Times New Roman" w:cs="Times New Roman"/>
          <w:sz w:val="28"/>
          <w:szCs w:val="28"/>
        </w:rPr>
        <w:t xml:space="preserve">організовувати (або доручати іншим посадовим особам) проведення </w:t>
      </w:r>
      <w:r w:rsidR="00E901A2" w:rsidRPr="002814F2">
        <w:rPr>
          <w:rFonts w:ascii="Times New Roman" w:hAnsi="Times New Roman" w:cs="Times New Roman"/>
          <w:sz w:val="28"/>
          <w:szCs w:val="28"/>
        </w:rPr>
        <w:lastRenderedPageBreak/>
        <w:t xml:space="preserve">семінарів, предметом яких буде роз’яснення норм Антикорупційної програми та антикорупційного законодавства, задля підвищення кваліфікації працівників у сфері запобігання і протидії корупції; </w:t>
      </w:r>
      <w:r>
        <w:rPr>
          <w:rFonts w:ascii="Times New Roman" w:hAnsi="Times New Roman" w:cs="Times New Roman"/>
          <w:sz w:val="28"/>
          <w:szCs w:val="28"/>
        </w:rPr>
        <w:t xml:space="preserve">      </w:t>
      </w:r>
    </w:p>
    <w:p w:rsidR="00E51247" w:rsidRDefault="00864B8D" w:rsidP="005254E7">
      <w:pPr>
        <w:jc w:val="both"/>
        <w:rPr>
          <w:rFonts w:ascii="Times New Roman" w:hAnsi="Times New Roman" w:cs="Times New Roman"/>
          <w:sz w:val="28"/>
          <w:szCs w:val="28"/>
        </w:rPr>
      </w:pPr>
      <w:r>
        <w:rPr>
          <w:rFonts w:ascii="Times New Roman" w:hAnsi="Times New Roman" w:cs="Times New Roman"/>
          <w:sz w:val="28"/>
          <w:szCs w:val="28"/>
        </w:rPr>
        <w:t xml:space="preserve">       - </w:t>
      </w:r>
      <w:r w:rsidR="00E901A2" w:rsidRPr="002814F2">
        <w:rPr>
          <w:rFonts w:ascii="Times New Roman" w:hAnsi="Times New Roman" w:cs="Times New Roman"/>
          <w:sz w:val="28"/>
          <w:szCs w:val="28"/>
        </w:rPr>
        <w:t>здійснювати заходи із зовнішнього врегулювання конфлікту інтересів.</w:t>
      </w:r>
    </w:p>
    <w:p w:rsidR="005B1725" w:rsidRPr="002814F2" w:rsidRDefault="005B1725" w:rsidP="005254E7">
      <w:pPr>
        <w:jc w:val="both"/>
        <w:rPr>
          <w:rFonts w:ascii="Times New Roman" w:hAnsi="Times New Roman" w:cs="Times New Roman"/>
          <w:sz w:val="28"/>
          <w:szCs w:val="28"/>
        </w:rPr>
      </w:pPr>
    </w:p>
    <w:p w:rsidR="00E51247" w:rsidRPr="002373E7" w:rsidRDefault="00E901A2" w:rsidP="005254E7">
      <w:pPr>
        <w:jc w:val="both"/>
        <w:rPr>
          <w:rFonts w:ascii="Times New Roman" w:hAnsi="Times New Roman" w:cs="Times New Roman"/>
          <w:b/>
          <w:i/>
          <w:sz w:val="28"/>
          <w:szCs w:val="28"/>
        </w:rPr>
      </w:pPr>
      <w:r w:rsidRPr="002373E7">
        <w:rPr>
          <w:rFonts w:ascii="Times New Roman" w:hAnsi="Times New Roman" w:cs="Times New Roman"/>
          <w:b/>
          <w:i/>
          <w:sz w:val="28"/>
          <w:szCs w:val="28"/>
        </w:rPr>
        <w:t>Посадові особи Держрезерву зобов’язані:</w:t>
      </w:r>
    </w:p>
    <w:p w:rsidR="00E51247" w:rsidRPr="00864B8D" w:rsidRDefault="00E901A2" w:rsidP="005B1725">
      <w:pPr>
        <w:pStyle w:val="aa"/>
        <w:numPr>
          <w:ilvl w:val="0"/>
          <w:numId w:val="1"/>
        </w:numPr>
        <w:ind w:left="0" w:firstLine="207"/>
        <w:jc w:val="both"/>
        <w:rPr>
          <w:rFonts w:ascii="Times New Roman" w:hAnsi="Times New Roman" w:cs="Times New Roman"/>
          <w:sz w:val="28"/>
          <w:szCs w:val="28"/>
        </w:rPr>
      </w:pPr>
      <w:r w:rsidRPr="00864B8D">
        <w:rPr>
          <w:rFonts w:ascii="Times New Roman" w:hAnsi="Times New Roman" w:cs="Times New Roman"/>
          <w:sz w:val="28"/>
          <w:szCs w:val="28"/>
        </w:rPr>
        <w:t>не вчиняти та не брати участі у вчиненні корупційних правопорушень, пов’язаних з діяльністю ;</w:t>
      </w:r>
    </w:p>
    <w:p w:rsidR="00864B8D" w:rsidRDefault="00E901A2" w:rsidP="005B1725">
      <w:pPr>
        <w:pStyle w:val="aa"/>
        <w:numPr>
          <w:ilvl w:val="0"/>
          <w:numId w:val="1"/>
        </w:numPr>
        <w:ind w:left="0" w:firstLine="207"/>
        <w:jc w:val="both"/>
        <w:rPr>
          <w:rFonts w:ascii="Times New Roman" w:hAnsi="Times New Roman" w:cs="Times New Roman"/>
          <w:sz w:val="28"/>
          <w:szCs w:val="28"/>
        </w:rPr>
      </w:pPr>
      <w:r w:rsidRPr="00864B8D">
        <w:rPr>
          <w:rFonts w:ascii="Times New Roman" w:hAnsi="Times New Roman" w:cs="Times New Roman"/>
          <w:sz w:val="28"/>
          <w:szCs w:val="28"/>
        </w:rPr>
        <w:t xml:space="preserve">не використовувати свої службові повноваження або своє становище та пов’язані з цим можливості з метою одержання неправомірної вигоди для себе чи інших осіб, у тому числі використовувати будь-яке майно або кошти Держрезерву в приватних інтересах; </w:t>
      </w:r>
    </w:p>
    <w:p w:rsidR="00E51247" w:rsidRPr="00864B8D" w:rsidRDefault="00E901A2" w:rsidP="005B1725">
      <w:pPr>
        <w:pStyle w:val="aa"/>
        <w:numPr>
          <w:ilvl w:val="0"/>
          <w:numId w:val="1"/>
        </w:numPr>
        <w:ind w:left="0" w:firstLine="207"/>
        <w:jc w:val="both"/>
        <w:rPr>
          <w:rFonts w:ascii="Times New Roman" w:hAnsi="Times New Roman" w:cs="Times New Roman"/>
          <w:sz w:val="28"/>
          <w:szCs w:val="28"/>
        </w:rPr>
      </w:pPr>
      <w:r w:rsidRPr="00864B8D">
        <w:rPr>
          <w:rFonts w:ascii="Times New Roman" w:hAnsi="Times New Roman" w:cs="Times New Roman"/>
          <w:sz w:val="28"/>
          <w:szCs w:val="28"/>
        </w:rPr>
        <w:t>не вимагати, не просити та не одержувати, безпосередньо або через інших осіб, подарунки для себе чи близьких їм осіб від юридичних та фізичних осіб у зв’язку із здійсненням такими особами своїх посадових обов’язків або якщо особа, яка дарує, перебуває в підпорядкуванні такої особи;</w:t>
      </w:r>
    </w:p>
    <w:p w:rsidR="00E51247" w:rsidRPr="00864B8D" w:rsidRDefault="00E901A2" w:rsidP="005B1725">
      <w:pPr>
        <w:pStyle w:val="aa"/>
        <w:numPr>
          <w:ilvl w:val="0"/>
          <w:numId w:val="1"/>
        </w:numPr>
        <w:ind w:left="0" w:firstLine="207"/>
        <w:jc w:val="both"/>
        <w:rPr>
          <w:rFonts w:ascii="Times New Roman" w:hAnsi="Times New Roman" w:cs="Times New Roman"/>
          <w:sz w:val="28"/>
          <w:szCs w:val="28"/>
        </w:rPr>
      </w:pPr>
      <w:r w:rsidRPr="00864B8D">
        <w:rPr>
          <w:rFonts w:ascii="Times New Roman" w:hAnsi="Times New Roman" w:cs="Times New Roman"/>
          <w:sz w:val="28"/>
          <w:szCs w:val="28"/>
        </w:rPr>
        <w:t>у разі надходження до них пропозиція щодо неправомірної вигоди або подарунка, незважаючи на приватні інтереси, зобов’язана невідкладно вжити заходи, які передбачаються Антикорупційною програмою;</w:t>
      </w:r>
    </w:p>
    <w:p w:rsidR="00864B8D" w:rsidRDefault="00E901A2" w:rsidP="005B1725">
      <w:pPr>
        <w:pStyle w:val="aa"/>
        <w:numPr>
          <w:ilvl w:val="0"/>
          <w:numId w:val="1"/>
        </w:numPr>
        <w:ind w:left="0" w:firstLine="207"/>
        <w:jc w:val="both"/>
        <w:rPr>
          <w:rFonts w:ascii="Times New Roman" w:hAnsi="Times New Roman" w:cs="Times New Roman"/>
          <w:sz w:val="28"/>
          <w:szCs w:val="28"/>
        </w:rPr>
      </w:pPr>
      <w:r w:rsidRPr="00864B8D">
        <w:rPr>
          <w:rFonts w:ascii="Times New Roman" w:hAnsi="Times New Roman" w:cs="Times New Roman"/>
          <w:sz w:val="28"/>
          <w:szCs w:val="28"/>
        </w:rPr>
        <w:t xml:space="preserve">невідкладно, але не пізніше одного робочого дня, письмово повідомити свого безпосереднього керівника або керівника відповідного органу про факт виявлення у своєму службовому приміщенні чи отримання майна, що може бути неправомірною вигодою, або подарунка; </w:t>
      </w:r>
    </w:p>
    <w:p w:rsidR="00E51247" w:rsidRPr="00864B8D" w:rsidRDefault="00E901A2" w:rsidP="005B1725">
      <w:pPr>
        <w:pStyle w:val="aa"/>
        <w:numPr>
          <w:ilvl w:val="0"/>
          <w:numId w:val="1"/>
        </w:numPr>
        <w:ind w:left="0" w:firstLine="207"/>
        <w:jc w:val="both"/>
        <w:rPr>
          <w:rFonts w:ascii="Times New Roman" w:hAnsi="Times New Roman" w:cs="Times New Roman"/>
          <w:sz w:val="28"/>
          <w:szCs w:val="28"/>
        </w:rPr>
      </w:pPr>
      <w:r w:rsidRPr="00864B8D">
        <w:rPr>
          <w:rFonts w:ascii="Times New Roman" w:hAnsi="Times New Roman" w:cs="Times New Roman"/>
          <w:sz w:val="28"/>
          <w:szCs w:val="28"/>
        </w:rPr>
        <w:t>повідомляти керівництво Держрезерву про наявність у нього реального чи потенційного конфлікту інтересів, не пізніше наступного робочого дня з моменту, коли він дізнався чи повинен був дізнатися про конфлікт інтересів;</w:t>
      </w:r>
    </w:p>
    <w:p w:rsidR="00E51247" w:rsidRPr="002814F2" w:rsidRDefault="00864B8D" w:rsidP="005B1725">
      <w:pPr>
        <w:ind w:firstLine="207"/>
        <w:jc w:val="both"/>
        <w:rPr>
          <w:rFonts w:ascii="Times New Roman" w:hAnsi="Times New Roman" w:cs="Times New Roman"/>
          <w:sz w:val="28"/>
          <w:szCs w:val="28"/>
        </w:rPr>
      </w:pPr>
      <w:r>
        <w:rPr>
          <w:rFonts w:ascii="Times New Roman" w:hAnsi="Times New Roman" w:cs="Times New Roman"/>
          <w:sz w:val="28"/>
          <w:szCs w:val="28"/>
        </w:rPr>
        <w:t>-</w:t>
      </w:r>
      <w:r w:rsidR="00E541BC">
        <w:rPr>
          <w:rFonts w:ascii="Times New Roman" w:hAnsi="Times New Roman" w:cs="Times New Roman"/>
          <w:sz w:val="28"/>
          <w:szCs w:val="28"/>
        </w:rPr>
        <w:t xml:space="preserve"> </w:t>
      </w:r>
      <w:r w:rsidR="005B1725">
        <w:rPr>
          <w:rFonts w:ascii="Times New Roman" w:hAnsi="Times New Roman" w:cs="Times New Roman"/>
          <w:sz w:val="28"/>
          <w:szCs w:val="28"/>
        </w:rPr>
        <w:t xml:space="preserve">  </w:t>
      </w:r>
      <w:r w:rsidR="00E901A2" w:rsidRPr="002814F2">
        <w:rPr>
          <w:rFonts w:ascii="Times New Roman" w:hAnsi="Times New Roman" w:cs="Times New Roman"/>
          <w:sz w:val="28"/>
          <w:szCs w:val="28"/>
        </w:rPr>
        <w:t xml:space="preserve">утримуватися від поведінки, яка може бути розціненою як готовність </w:t>
      </w:r>
      <w:r w:rsidR="005B1725">
        <w:rPr>
          <w:rFonts w:ascii="Times New Roman" w:hAnsi="Times New Roman" w:cs="Times New Roman"/>
          <w:sz w:val="28"/>
          <w:szCs w:val="28"/>
        </w:rPr>
        <w:t xml:space="preserve">    </w:t>
      </w:r>
      <w:r w:rsidR="00E901A2" w:rsidRPr="002814F2">
        <w:rPr>
          <w:rFonts w:ascii="Times New Roman" w:hAnsi="Times New Roman" w:cs="Times New Roman"/>
          <w:sz w:val="28"/>
          <w:szCs w:val="28"/>
        </w:rPr>
        <w:t>вчинити корупційне правопорушення, пов’язане з діяльністю Держрезерву;</w:t>
      </w:r>
    </w:p>
    <w:p w:rsidR="00E51247" w:rsidRPr="002814F2" w:rsidRDefault="00E541BC" w:rsidP="005B1725">
      <w:pPr>
        <w:ind w:firstLine="207"/>
        <w:jc w:val="both"/>
        <w:rPr>
          <w:rFonts w:ascii="Times New Roman" w:hAnsi="Times New Roman" w:cs="Times New Roman"/>
          <w:sz w:val="28"/>
          <w:szCs w:val="28"/>
        </w:rPr>
      </w:pPr>
      <w:r>
        <w:rPr>
          <w:rFonts w:ascii="Times New Roman" w:hAnsi="Times New Roman" w:cs="Times New Roman"/>
          <w:sz w:val="28"/>
          <w:szCs w:val="28"/>
        </w:rPr>
        <w:t xml:space="preserve"> -</w:t>
      </w:r>
      <w:r w:rsidR="00E901A2" w:rsidRPr="002814F2">
        <w:rPr>
          <w:rFonts w:ascii="Times New Roman" w:hAnsi="Times New Roman" w:cs="Times New Roman"/>
          <w:sz w:val="28"/>
          <w:szCs w:val="28"/>
        </w:rPr>
        <w:t xml:space="preserve">невідкладно інформувати посадову особу, відповідальну за </w:t>
      </w:r>
      <w:r>
        <w:rPr>
          <w:rFonts w:ascii="Times New Roman" w:hAnsi="Times New Roman" w:cs="Times New Roman"/>
          <w:sz w:val="28"/>
          <w:szCs w:val="28"/>
        </w:rPr>
        <w:t xml:space="preserve">        </w:t>
      </w:r>
      <w:r w:rsidR="00E901A2" w:rsidRPr="002814F2">
        <w:rPr>
          <w:rFonts w:ascii="Times New Roman" w:hAnsi="Times New Roman" w:cs="Times New Roman"/>
          <w:sz w:val="28"/>
          <w:szCs w:val="28"/>
        </w:rPr>
        <w:t>запобігання корупції у діяльності Держрезерву, керівництво Держрезерву про випадки підбурення до вчинення корупційного правопорушення, пов’язаного з діяльністю Держрезерву;</w:t>
      </w:r>
    </w:p>
    <w:p w:rsidR="00E51247" w:rsidRPr="002814F2" w:rsidRDefault="00E541BC" w:rsidP="005B1725">
      <w:pPr>
        <w:ind w:firstLine="207"/>
        <w:jc w:val="both"/>
        <w:rPr>
          <w:rFonts w:ascii="Times New Roman" w:hAnsi="Times New Roman" w:cs="Times New Roman"/>
          <w:sz w:val="28"/>
          <w:szCs w:val="28"/>
        </w:rPr>
      </w:pPr>
      <w:r>
        <w:rPr>
          <w:rFonts w:ascii="Times New Roman" w:hAnsi="Times New Roman" w:cs="Times New Roman"/>
          <w:sz w:val="28"/>
          <w:szCs w:val="28"/>
        </w:rPr>
        <w:t xml:space="preserve">- </w:t>
      </w:r>
      <w:r w:rsidR="00E901A2" w:rsidRPr="002814F2">
        <w:rPr>
          <w:rFonts w:ascii="Times New Roman" w:hAnsi="Times New Roman" w:cs="Times New Roman"/>
          <w:sz w:val="28"/>
          <w:szCs w:val="28"/>
        </w:rPr>
        <w:t xml:space="preserve">невідкладно інформувати керівника Держрезерву про випадки </w:t>
      </w:r>
      <w:r w:rsidR="005B1725">
        <w:rPr>
          <w:rFonts w:ascii="Times New Roman" w:hAnsi="Times New Roman" w:cs="Times New Roman"/>
          <w:sz w:val="28"/>
          <w:szCs w:val="28"/>
        </w:rPr>
        <w:t xml:space="preserve"> </w:t>
      </w:r>
      <w:r w:rsidR="00E901A2" w:rsidRPr="002814F2">
        <w:rPr>
          <w:rFonts w:ascii="Times New Roman" w:hAnsi="Times New Roman" w:cs="Times New Roman"/>
          <w:sz w:val="28"/>
          <w:szCs w:val="28"/>
        </w:rPr>
        <w:t>вчинення корупційних або пов'язаних з корупцією правопорушень іншими працівниками Держрезерву або іншими особами;</w:t>
      </w:r>
    </w:p>
    <w:p w:rsidR="00E51247" w:rsidRPr="002814F2" w:rsidRDefault="00DB1E33" w:rsidP="005B1725">
      <w:pPr>
        <w:ind w:firstLine="207"/>
        <w:jc w:val="both"/>
        <w:rPr>
          <w:rFonts w:ascii="Times New Roman" w:hAnsi="Times New Roman" w:cs="Times New Roman"/>
          <w:sz w:val="28"/>
          <w:szCs w:val="28"/>
        </w:rPr>
      </w:pPr>
      <w:r>
        <w:rPr>
          <w:rFonts w:ascii="Times New Roman" w:hAnsi="Times New Roman" w:cs="Times New Roman"/>
          <w:sz w:val="28"/>
          <w:szCs w:val="28"/>
        </w:rPr>
        <w:t xml:space="preserve">- </w:t>
      </w:r>
      <w:r w:rsidR="00E901A2" w:rsidRPr="002814F2">
        <w:rPr>
          <w:rFonts w:ascii="Times New Roman" w:hAnsi="Times New Roman" w:cs="Times New Roman"/>
          <w:sz w:val="28"/>
          <w:szCs w:val="28"/>
        </w:rPr>
        <w:t>доводити у будь-який спосіб до відома співробітників та всіх прирівняних до них осіб інформацію щодо обмеження одержання дарунків;</w:t>
      </w:r>
    </w:p>
    <w:p w:rsidR="00E51247" w:rsidRPr="002814F2" w:rsidRDefault="00DB1E33" w:rsidP="005B1725">
      <w:pPr>
        <w:ind w:firstLine="207"/>
        <w:jc w:val="both"/>
        <w:rPr>
          <w:rFonts w:ascii="Times New Roman" w:hAnsi="Times New Roman" w:cs="Times New Roman"/>
          <w:sz w:val="28"/>
          <w:szCs w:val="28"/>
        </w:rPr>
      </w:pPr>
      <w:r>
        <w:rPr>
          <w:rFonts w:ascii="Times New Roman" w:hAnsi="Times New Roman" w:cs="Times New Roman"/>
          <w:sz w:val="28"/>
          <w:szCs w:val="28"/>
        </w:rPr>
        <w:t xml:space="preserve">- </w:t>
      </w:r>
      <w:r w:rsidR="00E901A2" w:rsidRPr="002814F2">
        <w:rPr>
          <w:rFonts w:ascii="Times New Roman" w:hAnsi="Times New Roman" w:cs="Times New Roman"/>
          <w:sz w:val="28"/>
          <w:szCs w:val="28"/>
        </w:rPr>
        <w:t>доводити у будь-який спосіб до відома співробітників та всіх прирівняних до них осіб інформацію щодо запобігання одержанню ними неправомірної вигоди або дарунка та поводження з ними;</w:t>
      </w:r>
    </w:p>
    <w:p w:rsidR="00E51247" w:rsidRPr="002814F2" w:rsidRDefault="00DB1E33" w:rsidP="005B1725">
      <w:pPr>
        <w:ind w:firstLine="207"/>
        <w:jc w:val="both"/>
        <w:rPr>
          <w:rFonts w:ascii="Times New Roman" w:hAnsi="Times New Roman" w:cs="Times New Roman"/>
          <w:sz w:val="28"/>
          <w:szCs w:val="28"/>
        </w:rPr>
      </w:pPr>
      <w:r>
        <w:rPr>
          <w:rFonts w:ascii="Times New Roman" w:hAnsi="Times New Roman" w:cs="Times New Roman"/>
          <w:sz w:val="28"/>
          <w:szCs w:val="28"/>
        </w:rPr>
        <w:t xml:space="preserve">- </w:t>
      </w:r>
      <w:r w:rsidR="00E901A2" w:rsidRPr="002814F2">
        <w:rPr>
          <w:rFonts w:ascii="Times New Roman" w:hAnsi="Times New Roman" w:cs="Times New Roman"/>
          <w:sz w:val="28"/>
          <w:szCs w:val="28"/>
        </w:rPr>
        <w:t xml:space="preserve">здійснювати заходи щодо запобігання виникнення конфлікту інтересів </w:t>
      </w:r>
      <w:r w:rsidR="00E901A2" w:rsidRPr="002814F2">
        <w:rPr>
          <w:rFonts w:ascii="Times New Roman" w:hAnsi="Times New Roman" w:cs="Times New Roman"/>
          <w:sz w:val="28"/>
          <w:szCs w:val="28"/>
        </w:rPr>
        <w:lastRenderedPageBreak/>
        <w:t>та їх вирішення, у разі їх виникнення;</w:t>
      </w:r>
    </w:p>
    <w:p w:rsidR="00E51247" w:rsidRPr="002814F2" w:rsidRDefault="005B1725" w:rsidP="005B1725">
      <w:pPr>
        <w:ind w:firstLine="207"/>
        <w:jc w:val="both"/>
        <w:rPr>
          <w:rFonts w:ascii="Times New Roman" w:hAnsi="Times New Roman" w:cs="Times New Roman"/>
          <w:sz w:val="28"/>
          <w:szCs w:val="28"/>
        </w:rPr>
      </w:pPr>
      <w:r>
        <w:rPr>
          <w:rFonts w:ascii="Times New Roman" w:hAnsi="Times New Roman" w:cs="Times New Roman"/>
          <w:sz w:val="28"/>
          <w:szCs w:val="28"/>
        </w:rPr>
        <w:t xml:space="preserve">- </w:t>
      </w:r>
      <w:r w:rsidR="00E901A2" w:rsidRPr="002814F2">
        <w:rPr>
          <w:rFonts w:ascii="Times New Roman" w:hAnsi="Times New Roman" w:cs="Times New Roman"/>
          <w:sz w:val="28"/>
          <w:szCs w:val="28"/>
        </w:rPr>
        <w:t xml:space="preserve">під розписку ознайомити співробітників відділу про кримінальну, </w:t>
      </w:r>
      <w:r>
        <w:rPr>
          <w:rFonts w:ascii="Times New Roman" w:hAnsi="Times New Roman" w:cs="Times New Roman"/>
          <w:sz w:val="28"/>
          <w:szCs w:val="28"/>
        </w:rPr>
        <w:t xml:space="preserve"> </w:t>
      </w:r>
      <w:r w:rsidR="00E901A2" w:rsidRPr="002814F2">
        <w:rPr>
          <w:rFonts w:ascii="Times New Roman" w:hAnsi="Times New Roman" w:cs="Times New Roman"/>
          <w:sz w:val="28"/>
          <w:szCs w:val="28"/>
        </w:rPr>
        <w:t>адміністративну, цивільну</w:t>
      </w:r>
      <w:r>
        <w:rPr>
          <w:rFonts w:ascii="Times New Roman" w:hAnsi="Times New Roman" w:cs="Times New Roman"/>
          <w:sz w:val="28"/>
          <w:szCs w:val="28"/>
        </w:rPr>
        <w:t xml:space="preserve"> </w:t>
      </w:r>
      <w:r w:rsidR="00E901A2" w:rsidRPr="002814F2">
        <w:rPr>
          <w:rFonts w:ascii="Times New Roman" w:hAnsi="Times New Roman" w:cs="Times New Roman"/>
          <w:sz w:val="28"/>
          <w:szCs w:val="28"/>
        </w:rPr>
        <w:t>відповідальність за порушення вимог Антикорупційної програми;</w:t>
      </w:r>
    </w:p>
    <w:p w:rsidR="00E51247" w:rsidRPr="002814F2" w:rsidRDefault="005B1725" w:rsidP="005B1725">
      <w:pPr>
        <w:ind w:firstLine="207"/>
        <w:jc w:val="both"/>
        <w:rPr>
          <w:rFonts w:ascii="Times New Roman" w:hAnsi="Times New Roman" w:cs="Times New Roman"/>
          <w:sz w:val="28"/>
          <w:szCs w:val="28"/>
        </w:rPr>
      </w:pPr>
      <w:r>
        <w:rPr>
          <w:rFonts w:ascii="Times New Roman" w:hAnsi="Times New Roman" w:cs="Times New Roman"/>
          <w:sz w:val="28"/>
          <w:szCs w:val="28"/>
        </w:rPr>
        <w:t xml:space="preserve">- </w:t>
      </w:r>
      <w:r w:rsidR="00E901A2" w:rsidRPr="002814F2">
        <w:rPr>
          <w:rFonts w:ascii="Times New Roman" w:hAnsi="Times New Roman" w:cs="Times New Roman"/>
          <w:sz w:val="28"/>
          <w:szCs w:val="28"/>
        </w:rPr>
        <w:t>проводити щорічну оцінку корупційних ризиків у діяльності «Держрезерву»;</w:t>
      </w:r>
    </w:p>
    <w:p w:rsidR="00E51247" w:rsidRPr="002814F2" w:rsidRDefault="005B1725" w:rsidP="005B1725">
      <w:pPr>
        <w:ind w:firstLine="207"/>
        <w:jc w:val="both"/>
        <w:rPr>
          <w:rFonts w:ascii="Times New Roman" w:hAnsi="Times New Roman" w:cs="Times New Roman"/>
          <w:sz w:val="28"/>
          <w:szCs w:val="28"/>
        </w:rPr>
      </w:pPr>
      <w:r>
        <w:rPr>
          <w:rFonts w:ascii="Times New Roman" w:hAnsi="Times New Roman" w:cs="Times New Roman"/>
          <w:sz w:val="28"/>
          <w:szCs w:val="28"/>
        </w:rPr>
        <w:t xml:space="preserve">- </w:t>
      </w:r>
      <w:r w:rsidR="00E901A2" w:rsidRPr="002814F2">
        <w:rPr>
          <w:rFonts w:ascii="Times New Roman" w:hAnsi="Times New Roman" w:cs="Times New Roman"/>
          <w:sz w:val="28"/>
          <w:szCs w:val="28"/>
        </w:rPr>
        <w:t>здійснювати декларування доходів у порядку, визначеним Законом України «Про запобігання</w:t>
      </w:r>
      <w:r>
        <w:rPr>
          <w:rFonts w:ascii="Times New Roman" w:hAnsi="Times New Roman" w:cs="Times New Roman"/>
          <w:sz w:val="28"/>
          <w:szCs w:val="28"/>
        </w:rPr>
        <w:t xml:space="preserve"> </w:t>
      </w:r>
      <w:r w:rsidR="00E901A2" w:rsidRPr="002814F2">
        <w:rPr>
          <w:rFonts w:ascii="Times New Roman" w:hAnsi="Times New Roman" w:cs="Times New Roman"/>
          <w:sz w:val="28"/>
          <w:szCs w:val="28"/>
        </w:rPr>
        <w:t>корупції»;</w:t>
      </w:r>
    </w:p>
    <w:p w:rsidR="00E51247" w:rsidRDefault="005B1725" w:rsidP="005B1725">
      <w:pPr>
        <w:ind w:firstLine="207"/>
        <w:jc w:val="both"/>
        <w:rPr>
          <w:rFonts w:ascii="Times New Roman" w:hAnsi="Times New Roman" w:cs="Times New Roman"/>
          <w:sz w:val="28"/>
          <w:szCs w:val="28"/>
        </w:rPr>
      </w:pPr>
      <w:r>
        <w:rPr>
          <w:rFonts w:ascii="Times New Roman" w:hAnsi="Times New Roman" w:cs="Times New Roman"/>
          <w:sz w:val="28"/>
          <w:szCs w:val="28"/>
        </w:rPr>
        <w:t xml:space="preserve">- </w:t>
      </w:r>
      <w:r w:rsidR="00E901A2" w:rsidRPr="002814F2">
        <w:rPr>
          <w:rFonts w:ascii="Times New Roman" w:hAnsi="Times New Roman" w:cs="Times New Roman"/>
          <w:sz w:val="28"/>
          <w:szCs w:val="28"/>
        </w:rPr>
        <w:t>негайно повідомляти керівника про факт прямого підпорядкування близьких їм осіб або про факт підпорядкованості у зв’язку з виконанням повноважень близьким особам.</w:t>
      </w:r>
    </w:p>
    <w:p w:rsidR="005B1725" w:rsidRPr="002814F2" w:rsidRDefault="005B1725" w:rsidP="005B1725">
      <w:pPr>
        <w:ind w:firstLine="207"/>
        <w:jc w:val="both"/>
        <w:rPr>
          <w:rFonts w:ascii="Times New Roman" w:hAnsi="Times New Roman" w:cs="Times New Roman"/>
          <w:sz w:val="28"/>
          <w:szCs w:val="28"/>
        </w:rPr>
      </w:pPr>
    </w:p>
    <w:p w:rsidR="00E51247" w:rsidRPr="00E22BD0" w:rsidRDefault="00E901A2" w:rsidP="005254E7">
      <w:pPr>
        <w:jc w:val="both"/>
        <w:rPr>
          <w:rFonts w:ascii="Times New Roman" w:hAnsi="Times New Roman" w:cs="Times New Roman"/>
          <w:b/>
          <w:i/>
          <w:sz w:val="28"/>
          <w:szCs w:val="28"/>
        </w:rPr>
      </w:pPr>
      <w:r w:rsidRPr="00E22BD0">
        <w:rPr>
          <w:rFonts w:ascii="Times New Roman" w:hAnsi="Times New Roman" w:cs="Times New Roman"/>
          <w:b/>
          <w:i/>
          <w:sz w:val="28"/>
          <w:szCs w:val="28"/>
        </w:rPr>
        <w:t>Працівники Держрезерву його структурних підрозділів мають право:</w:t>
      </w:r>
    </w:p>
    <w:p w:rsidR="00E51247" w:rsidRPr="00333235" w:rsidRDefault="00E901A2" w:rsidP="00333235">
      <w:pPr>
        <w:pStyle w:val="aa"/>
        <w:numPr>
          <w:ilvl w:val="0"/>
          <w:numId w:val="1"/>
        </w:numPr>
        <w:ind w:left="0"/>
        <w:jc w:val="both"/>
        <w:rPr>
          <w:rFonts w:ascii="Times New Roman" w:hAnsi="Times New Roman" w:cs="Times New Roman"/>
          <w:sz w:val="28"/>
          <w:szCs w:val="28"/>
        </w:rPr>
      </w:pPr>
      <w:r w:rsidRPr="00333235">
        <w:rPr>
          <w:rFonts w:ascii="Times New Roman" w:hAnsi="Times New Roman" w:cs="Times New Roman"/>
          <w:sz w:val="28"/>
          <w:szCs w:val="28"/>
        </w:rPr>
        <w:t>вимагати від керівника органу обговорювати положення Антикорупційної програми; звертатись до керівництва із запитами про надання роз’яснень будь-яких питань щодо тлумачення положень Антикорупційної програми;</w:t>
      </w:r>
    </w:p>
    <w:p w:rsidR="00E51247" w:rsidRPr="00333235" w:rsidRDefault="00E901A2" w:rsidP="00333235">
      <w:pPr>
        <w:pStyle w:val="aa"/>
        <w:numPr>
          <w:ilvl w:val="0"/>
          <w:numId w:val="1"/>
        </w:numPr>
        <w:ind w:left="0" w:firstLine="360"/>
        <w:jc w:val="both"/>
        <w:rPr>
          <w:rFonts w:ascii="Times New Roman" w:hAnsi="Times New Roman" w:cs="Times New Roman"/>
          <w:sz w:val="28"/>
          <w:szCs w:val="28"/>
        </w:rPr>
      </w:pPr>
      <w:r w:rsidRPr="00333235">
        <w:rPr>
          <w:rFonts w:ascii="Times New Roman" w:hAnsi="Times New Roman" w:cs="Times New Roman"/>
          <w:sz w:val="28"/>
          <w:szCs w:val="28"/>
        </w:rPr>
        <w:t>вимагати від свого керівництва справедливого вирішення справи щодо конфлікту інтересів; звертатись до суду за захистом своїх порушених прав;</w:t>
      </w:r>
    </w:p>
    <w:p w:rsidR="00E51247" w:rsidRPr="00333235" w:rsidRDefault="00E901A2" w:rsidP="00333235">
      <w:pPr>
        <w:pStyle w:val="aa"/>
        <w:numPr>
          <w:ilvl w:val="0"/>
          <w:numId w:val="1"/>
        </w:numPr>
        <w:ind w:left="0" w:firstLine="360"/>
        <w:jc w:val="both"/>
        <w:rPr>
          <w:rFonts w:ascii="Times New Roman" w:hAnsi="Times New Roman" w:cs="Times New Roman"/>
          <w:sz w:val="28"/>
          <w:szCs w:val="28"/>
        </w:rPr>
      </w:pPr>
      <w:r w:rsidRPr="00333235">
        <w:rPr>
          <w:rFonts w:ascii="Times New Roman" w:hAnsi="Times New Roman" w:cs="Times New Roman"/>
          <w:sz w:val="28"/>
          <w:szCs w:val="28"/>
        </w:rPr>
        <w:t>утримуватися від виконання рішень чи доручень керівництва, якщо вони суперечать діючому законодавству України;</w:t>
      </w:r>
    </w:p>
    <w:p w:rsidR="00E51247" w:rsidRDefault="00E901A2" w:rsidP="00333235">
      <w:pPr>
        <w:pStyle w:val="aa"/>
        <w:numPr>
          <w:ilvl w:val="0"/>
          <w:numId w:val="1"/>
        </w:numPr>
        <w:ind w:left="0"/>
        <w:jc w:val="both"/>
        <w:rPr>
          <w:rFonts w:ascii="Times New Roman" w:hAnsi="Times New Roman" w:cs="Times New Roman"/>
          <w:sz w:val="28"/>
          <w:szCs w:val="28"/>
        </w:rPr>
      </w:pPr>
      <w:r w:rsidRPr="00333235">
        <w:rPr>
          <w:rFonts w:ascii="Times New Roman" w:hAnsi="Times New Roman" w:cs="Times New Roman"/>
          <w:sz w:val="28"/>
          <w:szCs w:val="28"/>
        </w:rPr>
        <w:t>здійснювати заходи із зовнішнього врегулювання конфлікту інтересів.</w:t>
      </w:r>
    </w:p>
    <w:p w:rsidR="00E51247" w:rsidRPr="00333235" w:rsidRDefault="00E901A2" w:rsidP="005254E7">
      <w:pPr>
        <w:jc w:val="both"/>
        <w:rPr>
          <w:rFonts w:ascii="Times New Roman" w:hAnsi="Times New Roman" w:cs="Times New Roman"/>
          <w:b/>
          <w:i/>
          <w:sz w:val="28"/>
          <w:szCs w:val="28"/>
        </w:rPr>
      </w:pPr>
      <w:r w:rsidRPr="00333235">
        <w:rPr>
          <w:rFonts w:ascii="Times New Roman" w:hAnsi="Times New Roman" w:cs="Times New Roman"/>
          <w:b/>
          <w:i/>
          <w:sz w:val="28"/>
          <w:szCs w:val="28"/>
        </w:rPr>
        <w:t>Працівники Держрезерву, його структурних підрозділів, зобов’язані:</w:t>
      </w:r>
    </w:p>
    <w:p w:rsidR="00E51247" w:rsidRPr="000A7A9A" w:rsidRDefault="00E901A2" w:rsidP="000A7A9A">
      <w:pPr>
        <w:pStyle w:val="aa"/>
        <w:numPr>
          <w:ilvl w:val="0"/>
          <w:numId w:val="1"/>
        </w:numPr>
        <w:ind w:left="0"/>
        <w:jc w:val="both"/>
        <w:rPr>
          <w:rFonts w:ascii="Times New Roman" w:hAnsi="Times New Roman" w:cs="Times New Roman"/>
          <w:sz w:val="28"/>
          <w:szCs w:val="28"/>
        </w:rPr>
      </w:pPr>
      <w:r w:rsidRPr="000A7A9A">
        <w:rPr>
          <w:rFonts w:ascii="Times New Roman" w:hAnsi="Times New Roman" w:cs="Times New Roman"/>
          <w:sz w:val="28"/>
          <w:szCs w:val="28"/>
        </w:rPr>
        <w:t>не вчиняти та не брати участі у вчиненні корупційних правопорушень, пов’язаних з діяльністю Держрезерву;</w:t>
      </w:r>
    </w:p>
    <w:p w:rsidR="000A7A9A" w:rsidRDefault="00E901A2" w:rsidP="000A7A9A">
      <w:pPr>
        <w:pStyle w:val="aa"/>
        <w:numPr>
          <w:ilvl w:val="0"/>
          <w:numId w:val="1"/>
        </w:numPr>
        <w:ind w:left="0"/>
        <w:jc w:val="both"/>
        <w:rPr>
          <w:rFonts w:ascii="Times New Roman" w:hAnsi="Times New Roman" w:cs="Times New Roman"/>
          <w:sz w:val="28"/>
          <w:szCs w:val="28"/>
        </w:rPr>
      </w:pPr>
      <w:r w:rsidRPr="000A7A9A">
        <w:rPr>
          <w:rFonts w:ascii="Times New Roman" w:hAnsi="Times New Roman" w:cs="Times New Roman"/>
          <w:sz w:val="28"/>
          <w:szCs w:val="28"/>
        </w:rPr>
        <w:t>не використовувати свої службові повноваження або своє становище та пов’язані з цим можливості з метою одержання неправомірної вигоди для себе чи інших осіб, у тому числі використовувати будь-яке майно або кошти Держрезерву в приватних інтересах;</w:t>
      </w:r>
    </w:p>
    <w:p w:rsidR="00E51247" w:rsidRPr="000A7A9A" w:rsidRDefault="00E901A2" w:rsidP="000A7A9A">
      <w:pPr>
        <w:pStyle w:val="aa"/>
        <w:numPr>
          <w:ilvl w:val="0"/>
          <w:numId w:val="1"/>
        </w:numPr>
        <w:ind w:left="0" w:firstLine="360"/>
        <w:jc w:val="both"/>
        <w:rPr>
          <w:rFonts w:ascii="Times New Roman" w:hAnsi="Times New Roman" w:cs="Times New Roman"/>
          <w:sz w:val="28"/>
          <w:szCs w:val="28"/>
        </w:rPr>
      </w:pPr>
      <w:r w:rsidRPr="000A7A9A">
        <w:rPr>
          <w:rFonts w:ascii="Times New Roman" w:hAnsi="Times New Roman" w:cs="Times New Roman"/>
          <w:sz w:val="28"/>
          <w:szCs w:val="28"/>
        </w:rPr>
        <w:t xml:space="preserve"> не вимагати, не просити та не одержувати, безпосередньо або через інших осіб, подарунки для себе чи близьких їм осіб від юридичних та фізичних осіб у зв’язку із здійсненням такими особами своїх посадових обов’язків;</w:t>
      </w:r>
    </w:p>
    <w:p w:rsidR="00E51247" w:rsidRPr="000A7A9A" w:rsidRDefault="00E901A2" w:rsidP="000A7A9A">
      <w:pPr>
        <w:pStyle w:val="aa"/>
        <w:numPr>
          <w:ilvl w:val="0"/>
          <w:numId w:val="1"/>
        </w:numPr>
        <w:ind w:left="0" w:firstLine="360"/>
        <w:jc w:val="both"/>
        <w:rPr>
          <w:rFonts w:ascii="Times New Roman" w:hAnsi="Times New Roman" w:cs="Times New Roman"/>
          <w:sz w:val="28"/>
          <w:szCs w:val="28"/>
        </w:rPr>
      </w:pPr>
      <w:r w:rsidRPr="000A7A9A">
        <w:rPr>
          <w:rFonts w:ascii="Times New Roman" w:hAnsi="Times New Roman" w:cs="Times New Roman"/>
          <w:sz w:val="28"/>
          <w:szCs w:val="28"/>
        </w:rPr>
        <w:t>у разі надходження до них пропозиції щодо неправомірної вигоди або подарунка, незважаючи на приватні інтереси, зобов’язані невідкладно вжити заходи, які передбачаються Антикорупційною програмою;</w:t>
      </w:r>
    </w:p>
    <w:p w:rsidR="00E51247" w:rsidRPr="000A7A9A" w:rsidRDefault="00E901A2" w:rsidP="000A7A9A">
      <w:pPr>
        <w:pStyle w:val="aa"/>
        <w:numPr>
          <w:ilvl w:val="0"/>
          <w:numId w:val="1"/>
        </w:numPr>
        <w:ind w:left="0" w:firstLine="360"/>
        <w:jc w:val="both"/>
        <w:rPr>
          <w:rFonts w:ascii="Times New Roman" w:hAnsi="Times New Roman" w:cs="Times New Roman"/>
          <w:sz w:val="28"/>
          <w:szCs w:val="28"/>
        </w:rPr>
      </w:pPr>
      <w:r w:rsidRPr="000A7A9A">
        <w:rPr>
          <w:rFonts w:ascii="Times New Roman" w:hAnsi="Times New Roman" w:cs="Times New Roman"/>
          <w:sz w:val="28"/>
          <w:szCs w:val="28"/>
        </w:rPr>
        <w:t>невідкладно, але не пізніше одного робочого дня, письмово повідомити свого безпосереднього керівника про факт виявлення у своєму службовому приміщенні чи отримання майна, що може бути неправомірною вигодою, або подарунка;</w:t>
      </w:r>
    </w:p>
    <w:p w:rsidR="00E51247" w:rsidRPr="000A7A9A" w:rsidRDefault="00E901A2" w:rsidP="000A7A9A">
      <w:pPr>
        <w:pStyle w:val="aa"/>
        <w:numPr>
          <w:ilvl w:val="0"/>
          <w:numId w:val="1"/>
        </w:numPr>
        <w:ind w:left="0"/>
        <w:jc w:val="both"/>
        <w:rPr>
          <w:rFonts w:ascii="Times New Roman" w:hAnsi="Times New Roman" w:cs="Times New Roman"/>
          <w:sz w:val="28"/>
          <w:szCs w:val="28"/>
        </w:rPr>
      </w:pPr>
      <w:r w:rsidRPr="000A7A9A">
        <w:rPr>
          <w:rFonts w:ascii="Times New Roman" w:hAnsi="Times New Roman" w:cs="Times New Roman"/>
          <w:sz w:val="28"/>
          <w:szCs w:val="28"/>
        </w:rPr>
        <w:t>повідомляти керівництво про наявність у нього реального чи потенційного конфлікту інтересів, не пізніше наступного робочого дня з моменту, коли він дізнався чи повинен був дізнатися про конфлікт інтересів;</w:t>
      </w:r>
    </w:p>
    <w:p w:rsidR="00E51247" w:rsidRPr="000A7A9A" w:rsidRDefault="00E901A2" w:rsidP="000A7A9A">
      <w:pPr>
        <w:pStyle w:val="aa"/>
        <w:numPr>
          <w:ilvl w:val="0"/>
          <w:numId w:val="1"/>
        </w:numPr>
        <w:ind w:left="0"/>
        <w:jc w:val="both"/>
        <w:rPr>
          <w:rFonts w:ascii="Times New Roman" w:hAnsi="Times New Roman" w:cs="Times New Roman"/>
          <w:sz w:val="28"/>
          <w:szCs w:val="28"/>
        </w:rPr>
      </w:pPr>
      <w:r w:rsidRPr="000A7A9A">
        <w:rPr>
          <w:rFonts w:ascii="Times New Roman" w:hAnsi="Times New Roman" w:cs="Times New Roman"/>
          <w:sz w:val="28"/>
          <w:szCs w:val="28"/>
        </w:rPr>
        <w:lastRenderedPageBreak/>
        <w:t>утримуватися від поведінки, яка може бути розціненою як готовність вчинити корупційне правопорушення, пов’язане з діяльністю Держрезерву;</w:t>
      </w:r>
    </w:p>
    <w:p w:rsidR="00E51247" w:rsidRPr="000A7A9A" w:rsidRDefault="00E901A2" w:rsidP="000A7A9A">
      <w:pPr>
        <w:pStyle w:val="aa"/>
        <w:numPr>
          <w:ilvl w:val="0"/>
          <w:numId w:val="1"/>
        </w:numPr>
        <w:ind w:left="0" w:firstLine="360"/>
        <w:jc w:val="both"/>
        <w:rPr>
          <w:rFonts w:ascii="Times New Roman" w:hAnsi="Times New Roman" w:cs="Times New Roman"/>
          <w:sz w:val="28"/>
          <w:szCs w:val="28"/>
        </w:rPr>
      </w:pPr>
      <w:r w:rsidRPr="000A7A9A">
        <w:rPr>
          <w:rFonts w:ascii="Times New Roman" w:hAnsi="Times New Roman" w:cs="Times New Roman"/>
          <w:sz w:val="28"/>
          <w:szCs w:val="28"/>
        </w:rPr>
        <w:t>невідкладно інформувати керівництво про випадки вчинення корупційних або пов’язаних з корупцією правопорушень іншими працівниками або іншими особами;</w:t>
      </w:r>
    </w:p>
    <w:p w:rsidR="00E51247" w:rsidRPr="000A7A9A" w:rsidRDefault="00E901A2" w:rsidP="000A7A9A">
      <w:pPr>
        <w:pStyle w:val="aa"/>
        <w:numPr>
          <w:ilvl w:val="0"/>
          <w:numId w:val="1"/>
        </w:numPr>
        <w:ind w:left="0" w:firstLine="360"/>
        <w:jc w:val="both"/>
        <w:rPr>
          <w:rFonts w:ascii="Times New Roman" w:hAnsi="Times New Roman" w:cs="Times New Roman"/>
          <w:sz w:val="28"/>
          <w:szCs w:val="28"/>
        </w:rPr>
      </w:pPr>
      <w:r w:rsidRPr="000A7A9A">
        <w:rPr>
          <w:rFonts w:ascii="Times New Roman" w:hAnsi="Times New Roman" w:cs="Times New Roman"/>
          <w:sz w:val="28"/>
          <w:szCs w:val="28"/>
        </w:rPr>
        <w:t>здійснювати декларування доходів у порядку, визначеним Законом України «Про запобігання корупції»;</w:t>
      </w:r>
    </w:p>
    <w:p w:rsidR="00E51247" w:rsidRPr="000A7A9A" w:rsidRDefault="00E901A2" w:rsidP="000A7A9A">
      <w:pPr>
        <w:pStyle w:val="aa"/>
        <w:numPr>
          <w:ilvl w:val="0"/>
          <w:numId w:val="1"/>
        </w:numPr>
        <w:ind w:left="0" w:firstLine="360"/>
        <w:jc w:val="both"/>
        <w:rPr>
          <w:rFonts w:ascii="Times New Roman" w:hAnsi="Times New Roman" w:cs="Times New Roman"/>
          <w:sz w:val="28"/>
          <w:szCs w:val="28"/>
        </w:rPr>
      </w:pPr>
      <w:r w:rsidRPr="000A7A9A">
        <w:rPr>
          <w:rFonts w:ascii="Times New Roman" w:hAnsi="Times New Roman" w:cs="Times New Roman"/>
          <w:sz w:val="28"/>
          <w:szCs w:val="28"/>
        </w:rPr>
        <w:t>негайно повідомляти керівництво про факт підпорядкованості у зв’язку з виконанням повноважень близьким особам.</w:t>
      </w:r>
    </w:p>
    <w:sectPr w:rsidR="00E51247" w:rsidRPr="000A7A9A" w:rsidSect="001B47AF">
      <w:headerReference w:type="default" r:id="rId8"/>
      <w:headerReference w:type="first" r:id="rId9"/>
      <w:type w:val="continuous"/>
      <w:pgSz w:w="11909" w:h="16840"/>
      <w:pgMar w:top="1430" w:right="1440" w:bottom="1430" w:left="1440"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3059" w:rsidRDefault="00153059">
      <w:r>
        <w:separator/>
      </w:r>
    </w:p>
  </w:endnote>
  <w:endnote w:type="continuationSeparator" w:id="0">
    <w:p w:rsidR="00153059" w:rsidRDefault="00153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Microsoft Sans Serif">
    <w:panose1 w:val="020B060402020202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3059" w:rsidRDefault="00153059"/>
  </w:footnote>
  <w:footnote w:type="continuationSeparator" w:id="0">
    <w:p w:rsidR="00153059" w:rsidRDefault="0015305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9590307"/>
      <w:docPartObj>
        <w:docPartGallery w:val="Page Numbers (Top of Page)"/>
        <w:docPartUnique/>
      </w:docPartObj>
    </w:sdtPr>
    <w:sdtEndPr>
      <w:rPr>
        <w:color w:val="auto"/>
      </w:rPr>
    </w:sdtEndPr>
    <w:sdtContent>
      <w:p w:rsidR="001B47AF" w:rsidRDefault="001B47AF">
        <w:pPr>
          <w:pStyle w:val="a6"/>
          <w:jc w:val="center"/>
        </w:pPr>
      </w:p>
      <w:p w:rsidR="00B05AD1" w:rsidRPr="001B47AF" w:rsidRDefault="00616087" w:rsidP="001B47AF">
        <w:pPr>
          <w:pStyle w:val="a6"/>
          <w:jc w:val="center"/>
          <w:rPr>
            <w:color w:val="auto"/>
          </w:rPr>
        </w:pPr>
        <w:r w:rsidRPr="001B47AF">
          <w:rPr>
            <w:color w:val="auto"/>
          </w:rPr>
          <w:fldChar w:fldCharType="begin"/>
        </w:r>
        <w:r w:rsidRPr="001B47AF">
          <w:rPr>
            <w:color w:val="auto"/>
          </w:rPr>
          <w:instrText>PAGE   \* MERGEFORMAT</w:instrText>
        </w:r>
        <w:r w:rsidRPr="001B47AF">
          <w:rPr>
            <w:color w:val="auto"/>
          </w:rPr>
          <w:fldChar w:fldCharType="separate"/>
        </w:r>
        <w:r w:rsidR="004364C7">
          <w:rPr>
            <w:noProof/>
            <w:color w:val="auto"/>
          </w:rPr>
          <w:t>4</w:t>
        </w:r>
        <w:r w:rsidRPr="001B47AF">
          <w:rPr>
            <w:color w:val="auto"/>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832717"/>
      <w:docPartObj>
        <w:docPartGallery w:val="Page Numbers (Top of Page)"/>
        <w:docPartUnique/>
      </w:docPartObj>
    </w:sdtPr>
    <w:sdtEndPr/>
    <w:sdtContent>
      <w:p w:rsidR="001B47AF" w:rsidRDefault="001B47AF">
        <w:pPr>
          <w:pStyle w:val="a6"/>
          <w:jc w:val="center"/>
        </w:pPr>
      </w:p>
      <w:p w:rsidR="00B05AD1" w:rsidRDefault="001B47AF" w:rsidP="001B47AF">
        <w:pPr>
          <w:pStyle w:val="a6"/>
          <w:jc w:val="center"/>
        </w:pPr>
        <w:r>
          <w:rPr>
            <w:noProof/>
            <w:lang w:bidi="ar-SA"/>
          </w:rPr>
          <mc:AlternateContent>
            <mc:Choice Requires="wps">
              <w:drawing>
                <wp:anchor distT="0" distB="0" distL="114300" distR="114300" simplePos="0" relativeHeight="251659264" behindDoc="0" locked="0" layoutInCell="1" allowOverlap="1" wp14:anchorId="5A69FDC9" wp14:editId="2F39E0E3">
                  <wp:simplePos x="0" y="0"/>
                  <wp:positionH relativeFrom="column">
                    <wp:posOffset>2695575</wp:posOffset>
                  </wp:positionH>
                  <wp:positionV relativeFrom="paragraph">
                    <wp:posOffset>8255</wp:posOffset>
                  </wp:positionV>
                  <wp:extent cx="342900" cy="190500"/>
                  <wp:effectExtent l="0" t="0" r="19050" b="19050"/>
                  <wp:wrapNone/>
                  <wp:docPr id="1" name="Прямокутник 1"/>
                  <wp:cNvGraphicFramePr/>
                  <a:graphic xmlns:a="http://schemas.openxmlformats.org/drawingml/2006/main">
                    <a:graphicData uri="http://schemas.microsoft.com/office/word/2010/wordprocessingShape">
                      <wps:wsp>
                        <wps:cNvSpPr/>
                        <wps:spPr>
                          <a:xfrm>
                            <a:off x="0" y="0"/>
                            <a:ext cx="342900" cy="1905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BA182F" id="Прямокутник 1" o:spid="_x0000_s1026" style="position:absolute;margin-left:212.25pt;margin-top:.65pt;width:27pt;height: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" fillcolor="white [3212]" strokecolor="white [3212]" strokeweight="1pt"/>
              </w:pict>
            </mc:Fallback>
          </mc:AlternateContent>
        </w:r>
        <w:r>
          <w:fldChar w:fldCharType="begin"/>
        </w:r>
        <w:r>
          <w:instrText>PAGE   \* MERGEFORMAT</w:instrText>
        </w:r>
        <w:r>
          <w:fldChar w:fldCharType="separate"/>
        </w:r>
        <w:r w:rsidR="004364C7">
          <w:rPr>
            <w:noProof/>
          </w:rPr>
          <w:t>1</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lvl>
    <w:lvl w:ilvl="1">
      <w:start w:val="1"/>
      <w:numFmt w:val="decimal"/>
      <w:lvlText w:val="%1.%2."/>
      <w:lvlJc w:val="left"/>
      <w:rPr>
        <w:b w:val="0"/>
        <w:bCs w:val="0"/>
        <w:i w:val="0"/>
        <w:iCs w:val="0"/>
        <w:smallCaps w:val="0"/>
        <w:strike w:val="0"/>
        <w:color w:val="000000"/>
        <w:spacing w:val="0"/>
        <w:w w:val="100"/>
        <w:position w:val="0"/>
        <w:sz w:val="28"/>
        <w:szCs w:val="28"/>
        <w:u w:val="none"/>
      </w:rPr>
    </w:lvl>
    <w:lvl w:ilvl="2">
      <w:start w:val="1"/>
      <w:numFmt w:val="decimal"/>
      <w:lvlText w:val="%1.%2."/>
      <w:lvlJc w:val="left"/>
      <w:rPr>
        <w:b w:val="0"/>
        <w:bCs w:val="0"/>
        <w:i w:val="0"/>
        <w:iCs w:val="0"/>
        <w:smallCaps w:val="0"/>
        <w:strike w:val="0"/>
        <w:color w:val="000000"/>
        <w:spacing w:val="0"/>
        <w:w w:val="100"/>
        <w:position w:val="0"/>
        <w:sz w:val="28"/>
        <w:szCs w:val="28"/>
        <w:u w:val="none"/>
      </w:rPr>
    </w:lvl>
    <w:lvl w:ilvl="3">
      <w:start w:val="1"/>
      <w:numFmt w:val="decimal"/>
      <w:lvlText w:val="%1.%2."/>
      <w:lvlJc w:val="left"/>
      <w:rPr>
        <w:b w:val="0"/>
        <w:bCs w:val="0"/>
        <w:i w:val="0"/>
        <w:iCs w:val="0"/>
        <w:smallCaps w:val="0"/>
        <w:strike w:val="0"/>
        <w:color w:val="000000"/>
        <w:spacing w:val="0"/>
        <w:w w:val="100"/>
        <w:position w:val="0"/>
        <w:sz w:val="28"/>
        <w:szCs w:val="28"/>
        <w:u w:val="none"/>
      </w:rPr>
    </w:lvl>
    <w:lvl w:ilvl="4">
      <w:start w:val="1"/>
      <w:numFmt w:val="decimal"/>
      <w:lvlText w:val="%1.%2."/>
      <w:lvlJc w:val="left"/>
      <w:rPr>
        <w:b w:val="0"/>
        <w:bCs w:val="0"/>
        <w:i w:val="0"/>
        <w:iCs w:val="0"/>
        <w:smallCaps w:val="0"/>
        <w:strike w:val="0"/>
        <w:color w:val="000000"/>
        <w:spacing w:val="0"/>
        <w:w w:val="100"/>
        <w:position w:val="0"/>
        <w:sz w:val="28"/>
        <w:szCs w:val="28"/>
        <w:u w:val="none"/>
      </w:rPr>
    </w:lvl>
    <w:lvl w:ilvl="5">
      <w:start w:val="1"/>
      <w:numFmt w:val="decimal"/>
      <w:lvlText w:val="%1.%2."/>
      <w:lvlJc w:val="left"/>
      <w:rPr>
        <w:b w:val="0"/>
        <w:bCs w:val="0"/>
        <w:i w:val="0"/>
        <w:iCs w:val="0"/>
        <w:smallCaps w:val="0"/>
        <w:strike w:val="0"/>
        <w:color w:val="000000"/>
        <w:spacing w:val="0"/>
        <w:w w:val="100"/>
        <w:position w:val="0"/>
        <w:sz w:val="28"/>
        <w:szCs w:val="28"/>
        <w:u w:val="none"/>
      </w:rPr>
    </w:lvl>
    <w:lvl w:ilvl="6">
      <w:start w:val="1"/>
      <w:numFmt w:val="decimal"/>
      <w:lvlText w:val="%1.%2."/>
      <w:lvlJc w:val="left"/>
      <w:rPr>
        <w:b w:val="0"/>
        <w:bCs w:val="0"/>
        <w:i w:val="0"/>
        <w:iCs w:val="0"/>
        <w:smallCaps w:val="0"/>
        <w:strike w:val="0"/>
        <w:color w:val="000000"/>
        <w:spacing w:val="0"/>
        <w:w w:val="100"/>
        <w:position w:val="0"/>
        <w:sz w:val="28"/>
        <w:szCs w:val="28"/>
        <w:u w:val="none"/>
      </w:rPr>
    </w:lvl>
    <w:lvl w:ilvl="7">
      <w:start w:val="1"/>
      <w:numFmt w:val="decimal"/>
      <w:lvlText w:val="%1.%2."/>
      <w:lvlJc w:val="left"/>
      <w:rPr>
        <w:b w:val="0"/>
        <w:bCs w:val="0"/>
        <w:i w:val="0"/>
        <w:iCs w:val="0"/>
        <w:smallCaps w:val="0"/>
        <w:strike w:val="0"/>
        <w:color w:val="000000"/>
        <w:spacing w:val="0"/>
        <w:w w:val="100"/>
        <w:position w:val="0"/>
        <w:sz w:val="28"/>
        <w:szCs w:val="28"/>
        <w:u w:val="none"/>
      </w:rPr>
    </w:lvl>
    <w:lvl w:ilvl="8">
      <w:start w:val="1"/>
      <w:numFmt w:val="decimal"/>
      <w:lvlText w:val="%1.%2."/>
      <w:lvlJc w:val="left"/>
      <w:rPr>
        <w:b w:val="0"/>
        <w:bCs w:val="0"/>
        <w:i w:val="0"/>
        <w:iCs w:val="0"/>
        <w:smallCaps w:val="0"/>
        <w:strike w:val="0"/>
        <w:color w:val="000000"/>
        <w:spacing w:val="0"/>
        <w:w w:val="100"/>
        <w:position w:val="0"/>
        <w:sz w:val="28"/>
        <w:szCs w:val="28"/>
        <w:u w:val="none"/>
      </w:rPr>
    </w:lvl>
  </w:abstractNum>
  <w:abstractNum w:abstractNumId="1" w15:restartNumberingAfterBreak="0">
    <w:nsid w:val="475D04DC"/>
    <w:multiLevelType w:val="multilevel"/>
    <w:tmpl w:val="47DEA7CE"/>
    <w:lvl w:ilvl="0">
      <w:start w:val="3"/>
      <w:numFmt w:val="decimal"/>
      <w:lvlText w:val="%1"/>
      <w:lvlJc w:val="left"/>
      <w:pPr>
        <w:ind w:left="375" w:hanging="375"/>
      </w:pPr>
      <w:rPr>
        <w:rFonts w:hint="default"/>
      </w:rPr>
    </w:lvl>
    <w:lvl w:ilvl="1">
      <w:start w:val="1"/>
      <w:numFmt w:val="decimal"/>
      <w:lvlText w:val="%1.%2"/>
      <w:lvlJc w:val="left"/>
      <w:pPr>
        <w:ind w:left="870" w:hanging="375"/>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565" w:hanging="108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915" w:hanging="144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5265" w:hanging="1800"/>
      </w:pPr>
      <w:rPr>
        <w:rFonts w:hint="default"/>
      </w:rPr>
    </w:lvl>
    <w:lvl w:ilvl="8">
      <w:start w:val="1"/>
      <w:numFmt w:val="decimal"/>
      <w:lvlText w:val="%1.%2.%3.%4.%5.%6.%7.%8.%9"/>
      <w:lvlJc w:val="left"/>
      <w:pPr>
        <w:ind w:left="6120" w:hanging="2160"/>
      </w:pPr>
      <w:rPr>
        <w:rFonts w:hint="default"/>
      </w:rPr>
    </w:lvl>
  </w:abstractNum>
  <w:abstractNum w:abstractNumId="2" w15:restartNumberingAfterBreak="0">
    <w:nsid w:val="777E7EB2"/>
    <w:multiLevelType w:val="hybridMultilevel"/>
    <w:tmpl w:val="FC5E48C6"/>
    <w:lvl w:ilvl="0" w:tplc="89FAA3A8">
      <w:numFmt w:val="bullet"/>
      <w:lvlText w:val="-"/>
      <w:lvlJc w:val="left"/>
      <w:pPr>
        <w:ind w:left="720" w:hanging="360"/>
      </w:pPr>
      <w:rPr>
        <w:rFonts w:ascii="Times New Roman" w:eastAsia="Microsoft Sans Serif"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247"/>
    <w:rsid w:val="0001007D"/>
    <w:rsid w:val="000869E5"/>
    <w:rsid w:val="000A7A9A"/>
    <w:rsid w:val="000A7B4A"/>
    <w:rsid w:val="000B1D24"/>
    <w:rsid w:val="000B7886"/>
    <w:rsid w:val="000D6212"/>
    <w:rsid w:val="000F2BEE"/>
    <w:rsid w:val="001051DB"/>
    <w:rsid w:val="00113EBA"/>
    <w:rsid w:val="0011486D"/>
    <w:rsid w:val="00153059"/>
    <w:rsid w:val="001B47AF"/>
    <w:rsid w:val="001D0CBF"/>
    <w:rsid w:val="00201B9D"/>
    <w:rsid w:val="002373E7"/>
    <w:rsid w:val="002814F2"/>
    <w:rsid w:val="002865A4"/>
    <w:rsid w:val="002A79A8"/>
    <w:rsid w:val="002A7ED5"/>
    <w:rsid w:val="00333235"/>
    <w:rsid w:val="00344760"/>
    <w:rsid w:val="00361F4C"/>
    <w:rsid w:val="00380777"/>
    <w:rsid w:val="003B0BE6"/>
    <w:rsid w:val="004024F8"/>
    <w:rsid w:val="00426A65"/>
    <w:rsid w:val="004364C7"/>
    <w:rsid w:val="00462515"/>
    <w:rsid w:val="004962F5"/>
    <w:rsid w:val="004B5925"/>
    <w:rsid w:val="004E54D8"/>
    <w:rsid w:val="004F0512"/>
    <w:rsid w:val="005245B1"/>
    <w:rsid w:val="005254E7"/>
    <w:rsid w:val="0057223F"/>
    <w:rsid w:val="005821CE"/>
    <w:rsid w:val="0059566A"/>
    <w:rsid w:val="005B1725"/>
    <w:rsid w:val="005C0E81"/>
    <w:rsid w:val="00616087"/>
    <w:rsid w:val="006272BA"/>
    <w:rsid w:val="006727D5"/>
    <w:rsid w:val="00690A94"/>
    <w:rsid w:val="006E32D5"/>
    <w:rsid w:val="006F1BAE"/>
    <w:rsid w:val="00713C45"/>
    <w:rsid w:val="00715C7C"/>
    <w:rsid w:val="00716047"/>
    <w:rsid w:val="00760E46"/>
    <w:rsid w:val="00765653"/>
    <w:rsid w:val="007A76A0"/>
    <w:rsid w:val="00807B3C"/>
    <w:rsid w:val="0081215E"/>
    <w:rsid w:val="008414F7"/>
    <w:rsid w:val="00864B8D"/>
    <w:rsid w:val="008C2F67"/>
    <w:rsid w:val="008F58E3"/>
    <w:rsid w:val="009165C8"/>
    <w:rsid w:val="009D5B6E"/>
    <w:rsid w:val="00A12A5B"/>
    <w:rsid w:val="00A55DA4"/>
    <w:rsid w:val="00A71E22"/>
    <w:rsid w:val="00B03695"/>
    <w:rsid w:val="00B05AD1"/>
    <w:rsid w:val="00B26235"/>
    <w:rsid w:val="00B35D6D"/>
    <w:rsid w:val="00B65F5E"/>
    <w:rsid w:val="00B76F13"/>
    <w:rsid w:val="00BC155D"/>
    <w:rsid w:val="00BD09C1"/>
    <w:rsid w:val="00C013BC"/>
    <w:rsid w:val="00C12D7F"/>
    <w:rsid w:val="00C2350D"/>
    <w:rsid w:val="00D17020"/>
    <w:rsid w:val="00D37975"/>
    <w:rsid w:val="00D37F76"/>
    <w:rsid w:val="00D42F98"/>
    <w:rsid w:val="00D82E7A"/>
    <w:rsid w:val="00DA3F70"/>
    <w:rsid w:val="00DB1E33"/>
    <w:rsid w:val="00DE67F8"/>
    <w:rsid w:val="00E02CE2"/>
    <w:rsid w:val="00E0402A"/>
    <w:rsid w:val="00E07AD7"/>
    <w:rsid w:val="00E172C8"/>
    <w:rsid w:val="00E22BD0"/>
    <w:rsid w:val="00E30CF4"/>
    <w:rsid w:val="00E426A2"/>
    <w:rsid w:val="00E51247"/>
    <w:rsid w:val="00E541BC"/>
    <w:rsid w:val="00E5798E"/>
    <w:rsid w:val="00E67EDC"/>
    <w:rsid w:val="00E71FB5"/>
    <w:rsid w:val="00E901A2"/>
    <w:rsid w:val="00EB7DB6"/>
    <w:rsid w:val="00EC5A81"/>
    <w:rsid w:val="00EF5015"/>
    <w:rsid w:val="00F4739D"/>
    <w:rsid w:val="00F527FF"/>
    <w:rsid w:val="00F72869"/>
    <w:rsid w:val="00F7750D"/>
    <w:rsid w:val="00F85F9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766F6F"/>
  <w15:docId w15:val="{DD31943F-A143-454E-A47F-043483199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paragraph" w:styleId="a4">
    <w:name w:val="Balloon Text"/>
    <w:basedOn w:val="a"/>
    <w:link w:val="a5"/>
    <w:uiPriority w:val="99"/>
    <w:semiHidden/>
    <w:unhideWhenUsed/>
    <w:rsid w:val="00F4739D"/>
    <w:rPr>
      <w:rFonts w:ascii="Segoe UI" w:hAnsi="Segoe UI" w:cs="Segoe UI"/>
      <w:sz w:val="18"/>
      <w:szCs w:val="18"/>
    </w:rPr>
  </w:style>
  <w:style w:type="character" w:customStyle="1" w:styleId="a5">
    <w:name w:val="Текст у виносці Знак"/>
    <w:basedOn w:val="a0"/>
    <w:link w:val="a4"/>
    <w:uiPriority w:val="99"/>
    <w:semiHidden/>
    <w:rsid w:val="00F4739D"/>
    <w:rPr>
      <w:rFonts w:ascii="Segoe UI" w:hAnsi="Segoe UI" w:cs="Segoe UI"/>
      <w:color w:val="000000"/>
      <w:sz w:val="18"/>
      <w:szCs w:val="18"/>
    </w:rPr>
  </w:style>
  <w:style w:type="paragraph" w:styleId="a6">
    <w:name w:val="header"/>
    <w:basedOn w:val="a"/>
    <w:link w:val="a7"/>
    <w:uiPriority w:val="99"/>
    <w:unhideWhenUsed/>
    <w:rsid w:val="00C2350D"/>
    <w:pPr>
      <w:tabs>
        <w:tab w:val="center" w:pos="4819"/>
        <w:tab w:val="right" w:pos="9639"/>
      </w:tabs>
    </w:pPr>
  </w:style>
  <w:style w:type="character" w:customStyle="1" w:styleId="a7">
    <w:name w:val="Верхній колонтитул Знак"/>
    <w:basedOn w:val="a0"/>
    <w:link w:val="a6"/>
    <w:uiPriority w:val="99"/>
    <w:rsid w:val="00C2350D"/>
    <w:rPr>
      <w:color w:val="000000"/>
    </w:rPr>
  </w:style>
  <w:style w:type="paragraph" w:styleId="a8">
    <w:name w:val="footer"/>
    <w:basedOn w:val="a"/>
    <w:link w:val="a9"/>
    <w:uiPriority w:val="99"/>
    <w:unhideWhenUsed/>
    <w:rsid w:val="00C2350D"/>
    <w:pPr>
      <w:tabs>
        <w:tab w:val="center" w:pos="4819"/>
        <w:tab w:val="right" w:pos="9639"/>
      </w:tabs>
    </w:pPr>
  </w:style>
  <w:style w:type="character" w:customStyle="1" w:styleId="a9">
    <w:name w:val="Нижній колонтитул Знак"/>
    <w:basedOn w:val="a0"/>
    <w:link w:val="a8"/>
    <w:uiPriority w:val="99"/>
    <w:rsid w:val="00C2350D"/>
    <w:rPr>
      <w:color w:val="000000"/>
    </w:rPr>
  </w:style>
  <w:style w:type="paragraph" w:styleId="aa">
    <w:name w:val="List Paragraph"/>
    <w:basedOn w:val="a"/>
    <w:uiPriority w:val="34"/>
    <w:qFormat/>
    <w:rsid w:val="00864B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60E21-5577-4889-96F3-8670784C9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16</Pages>
  <Words>21464</Words>
  <Characters>12235</Characters>
  <Application>Microsoft Office Word</Application>
  <DocSecurity>0</DocSecurity>
  <Lines>101</Lines>
  <Paragraphs>67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Сусликов</dc:creator>
  <cp:lastModifiedBy>Сусликов</cp:lastModifiedBy>
  <cp:revision>106</cp:revision>
  <cp:lastPrinted>2018-06-08T08:45:00Z</cp:lastPrinted>
  <dcterms:created xsi:type="dcterms:W3CDTF">2017-04-10T14:10:00Z</dcterms:created>
  <dcterms:modified xsi:type="dcterms:W3CDTF">2018-06-08T12:13:00Z</dcterms:modified>
</cp:coreProperties>
</file>