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6633" w14:textId="77777777" w:rsidR="00FC19DE" w:rsidRDefault="00B02DC0" w:rsidP="00B02DC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1A527C">
        <w:rPr>
          <w:b/>
          <w:bCs/>
          <w:i/>
          <w:i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за предметом електрична енергія на 2021 рік,</w:t>
      </w:r>
    </w:p>
    <w:p w14:paraId="6D471C4E" w14:textId="1237C32E" w:rsidR="00B02DC0" w:rsidRPr="001A527C" w:rsidRDefault="00B02DC0" w:rsidP="00B02DC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1A527C">
        <w:rPr>
          <w:b/>
          <w:bCs/>
          <w:i/>
          <w:iCs/>
          <w:sz w:val="28"/>
          <w:szCs w:val="28"/>
          <w:lang w:val="uk-UA"/>
        </w:rPr>
        <w:t xml:space="preserve"> ідентифікатор закупівлі: </w:t>
      </w:r>
      <w:r w:rsidR="00144695" w:rsidRPr="001A527C">
        <w:rPr>
          <w:b/>
          <w:bCs/>
          <w:i/>
          <w:iCs/>
          <w:sz w:val="28"/>
          <w:szCs w:val="28"/>
          <w:shd w:val="clear" w:color="auto" w:fill="FFFFFF"/>
        </w:rPr>
        <w:t>UA-2021-02-26-007366-a</w:t>
      </w:r>
    </w:p>
    <w:p w14:paraId="5C15D592" w14:textId="77777777" w:rsidR="00B02DC0" w:rsidRPr="001A527C" w:rsidRDefault="00B02DC0" w:rsidP="00B02DC0">
      <w:pPr>
        <w:rPr>
          <w:b/>
          <w:bCs/>
          <w:i/>
          <w:iCs/>
          <w:sz w:val="28"/>
          <w:szCs w:val="28"/>
          <w:lang w:val="uk-UA"/>
        </w:rPr>
      </w:pPr>
    </w:p>
    <w:p w14:paraId="4CAF2EE9" w14:textId="77777777" w:rsidR="00B02DC0" w:rsidRDefault="00B02DC0" w:rsidP="00B02DC0">
      <w:pPr>
        <w:rPr>
          <w:lang w:val="uk-UA"/>
        </w:rPr>
      </w:pPr>
    </w:p>
    <w:p w14:paraId="77A7778F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постачанні</w:t>
      </w:r>
      <w:r w:rsidRPr="009D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електричної енергії </w:t>
      </w:r>
      <w:r w:rsidRPr="009D1732">
        <w:rPr>
          <w:rFonts w:ascii="Times New Roman" w:hAnsi="Times New Roman"/>
          <w:sz w:val="24"/>
          <w:szCs w:val="24"/>
        </w:rPr>
        <w:t>повин</w:t>
      </w:r>
      <w:r>
        <w:rPr>
          <w:rFonts w:ascii="Times New Roman" w:hAnsi="Times New Roman"/>
          <w:sz w:val="24"/>
          <w:szCs w:val="24"/>
        </w:rPr>
        <w:t>но</w:t>
      </w:r>
      <w:r w:rsidRPr="009D1732">
        <w:rPr>
          <w:rFonts w:ascii="Times New Roman" w:hAnsi="Times New Roman"/>
          <w:sz w:val="24"/>
          <w:szCs w:val="24"/>
        </w:rPr>
        <w:t xml:space="preserve"> забезпечувати</w:t>
      </w:r>
      <w:r>
        <w:rPr>
          <w:rFonts w:ascii="Times New Roman" w:hAnsi="Times New Roman"/>
          <w:sz w:val="24"/>
          <w:szCs w:val="24"/>
        </w:rPr>
        <w:t>ся</w:t>
      </w:r>
      <w:r w:rsidRPr="009D1732">
        <w:rPr>
          <w:rFonts w:ascii="Times New Roman" w:hAnsi="Times New Roman"/>
          <w:sz w:val="24"/>
          <w:szCs w:val="24"/>
        </w:rPr>
        <w:t xml:space="preserve">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6EA29DC3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1732">
        <w:rPr>
          <w:rFonts w:ascii="Times New Roman" w:hAnsi="Times New Roman"/>
          <w:sz w:val="24"/>
          <w:szCs w:val="24"/>
        </w:rPr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14:paraId="6F8B2292" w14:textId="1252694E" w:rsidR="00B02DC0" w:rsidRDefault="00B02DC0" w:rsidP="00B02DC0">
      <w:pPr>
        <w:ind w:firstLine="561"/>
        <w:jc w:val="both"/>
        <w:rPr>
          <w:color w:val="000000"/>
          <w:lang w:val="uk-UA"/>
        </w:rPr>
      </w:pPr>
      <w:r>
        <w:tab/>
      </w:r>
      <w:r>
        <w:rPr>
          <w:lang w:val="uk-UA"/>
        </w:rPr>
        <w:t xml:space="preserve">Очікувана вартість предмета закупівлі визначена </w:t>
      </w:r>
      <w:r>
        <w:rPr>
          <w:color w:val="000000"/>
          <w:lang w:val="uk-UA"/>
        </w:rPr>
        <w:t xml:space="preserve">з урахуванням останніх коливань закупівельної ціни на ринку електричної енергії та відповідно до </w:t>
      </w:r>
      <w:r w:rsidRPr="00E4042E">
        <w:rPr>
          <w:color w:val="000000"/>
          <w:lang w:val="uk-UA"/>
        </w:rPr>
        <w:t>постанов</w:t>
      </w:r>
      <w:r>
        <w:rPr>
          <w:color w:val="000000"/>
          <w:lang w:val="uk-UA"/>
        </w:rPr>
        <w:t>и</w:t>
      </w:r>
      <w:r w:rsidRPr="00E4042E">
        <w:rPr>
          <w:color w:val="000000"/>
          <w:lang w:val="uk-UA"/>
        </w:rPr>
        <w:t xml:space="preserve"> НКРЕКП від</w:t>
      </w:r>
      <w:r>
        <w:rPr>
          <w:color w:val="000000"/>
          <w:lang w:val="uk-UA"/>
        </w:rPr>
        <w:t xml:space="preserve"> </w:t>
      </w:r>
      <w:r w:rsidRPr="004B3ABB">
        <w:rPr>
          <w:color w:val="000000"/>
          <w:lang w:val="uk-UA"/>
        </w:rPr>
        <w:t>04.11.2020 № 1998</w:t>
      </w:r>
      <w:r>
        <w:rPr>
          <w:color w:val="000000"/>
          <w:lang w:val="uk-UA"/>
        </w:rPr>
        <w:t xml:space="preserve"> «</w:t>
      </w:r>
      <w:r w:rsidRPr="004B3ABB">
        <w:rPr>
          <w:color w:val="000000"/>
          <w:lang w:val="uk-UA"/>
        </w:rPr>
        <w:t>Про внесення змін до постанови НКРЕКП від 10 грудня 2019 року № 2668</w:t>
      </w:r>
      <w:r>
        <w:rPr>
          <w:color w:val="000000"/>
          <w:lang w:val="uk-UA"/>
        </w:rPr>
        <w:t>».</w:t>
      </w:r>
      <w:r w:rsidR="001A527C">
        <w:rPr>
          <w:color w:val="000000"/>
          <w:lang w:val="uk-UA"/>
        </w:rPr>
        <w:t xml:space="preserve"> </w:t>
      </w:r>
    </w:p>
    <w:p w14:paraId="4B2AC12C" w14:textId="3F0CD117" w:rsidR="001A527C" w:rsidRPr="001A527C" w:rsidRDefault="001A527C" w:rsidP="001A527C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A527C">
        <w:rPr>
          <w:color w:val="000000"/>
          <w:bdr w:val="none" w:sz="0" w:space="0" w:color="auto" w:frame="1"/>
        </w:rPr>
        <w:t xml:space="preserve">Закупівля на 2021 рік здійснюється на суму </w:t>
      </w:r>
      <w:r w:rsidRPr="001A527C">
        <w:rPr>
          <w:color w:val="000000"/>
          <w:bdr w:val="none" w:sz="0" w:space="0" w:color="auto" w:frame="1"/>
        </w:rPr>
        <w:t>350</w:t>
      </w:r>
      <w:r>
        <w:rPr>
          <w:color w:val="000000"/>
          <w:bdr w:val="none" w:sz="0" w:space="0" w:color="auto" w:frame="1"/>
        </w:rPr>
        <w:t xml:space="preserve"> </w:t>
      </w:r>
      <w:r w:rsidRPr="001A527C">
        <w:rPr>
          <w:color w:val="000000"/>
          <w:bdr w:val="none" w:sz="0" w:space="0" w:color="auto" w:frame="1"/>
        </w:rPr>
        <w:t>000,00 грн.</w:t>
      </w:r>
    </w:p>
    <w:p w14:paraId="4241865B" w14:textId="77777777" w:rsidR="001A527C" w:rsidRPr="001A527C" w:rsidRDefault="001A527C" w:rsidP="001A527C">
      <w:pPr>
        <w:pStyle w:val="a5"/>
        <w:spacing w:before="0" w:beforeAutospacing="0" w:after="0" w:afterAutospacing="0"/>
        <w:jc w:val="both"/>
        <w:rPr>
          <w:color w:val="000000"/>
        </w:rPr>
      </w:pPr>
      <w:r w:rsidRPr="001A527C">
        <w:rPr>
          <w:color w:val="000000"/>
          <w:bdr w:val="none" w:sz="0" w:space="0" w:color="auto" w:frame="1"/>
        </w:rPr>
        <w:t>         Ціна (тариф) за одиницю Товару (1 кВт</w:t>
      </w:r>
      <w:r w:rsidRPr="001A527C">
        <w:rPr>
          <w:color w:val="000000"/>
          <w:bdr w:val="none" w:sz="0" w:space="0" w:color="auto" w:frame="1"/>
          <w:lang w:val="ru-RU"/>
        </w:rPr>
        <w:t>/</w:t>
      </w:r>
      <w:r w:rsidRPr="001A527C">
        <w:rPr>
          <w:color w:val="000000"/>
          <w:bdr w:val="none" w:sz="0" w:space="0" w:color="auto" w:frame="1"/>
        </w:rPr>
        <w:t>год  електричної енергії)  ґрунтується на всіх фактичних  складових ціни електроенергії та включає в себе: закупівельну ціну на відповідному ринку; тариф, встановлений Регулятором для оператора системи передачі за передачу електричної енергії;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 та інших платежів, усі інші витрати, необхідні для належної поставки Товару.</w:t>
      </w:r>
    </w:p>
    <w:p w14:paraId="7E9E9399" w14:textId="77777777" w:rsidR="001A527C" w:rsidRPr="001A527C" w:rsidRDefault="001A527C" w:rsidP="001A527C">
      <w:pPr>
        <w:ind w:firstLine="561"/>
        <w:jc w:val="both"/>
        <w:rPr>
          <w:color w:val="000000"/>
          <w:lang w:val="uk-UA"/>
        </w:rPr>
      </w:pPr>
    </w:p>
    <w:p w14:paraId="47BA280F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D1732">
        <w:rPr>
          <w:rFonts w:ascii="Times New Roman" w:hAnsi="Times New Roman"/>
          <w:sz w:val="24"/>
          <w:szCs w:val="24"/>
        </w:rPr>
        <w:t xml:space="preserve"> </w:t>
      </w:r>
    </w:p>
    <w:p w14:paraId="4B9FAC61" w14:textId="77777777" w:rsidR="00B02DC0" w:rsidRPr="00CB017F" w:rsidRDefault="00B02DC0" w:rsidP="00B02DC0">
      <w:pPr>
        <w:ind w:firstLine="708"/>
        <w:rPr>
          <w:sz w:val="20"/>
          <w:szCs w:val="20"/>
          <w:lang w:val="uk-UA"/>
        </w:rPr>
      </w:pPr>
    </w:p>
    <w:p w14:paraId="2A27B789" w14:textId="033A43C9" w:rsidR="00496DBE" w:rsidRPr="00B02DC0" w:rsidRDefault="00496DBE" w:rsidP="00B02DC0">
      <w:pPr>
        <w:rPr>
          <w:lang w:val="uk-UA"/>
        </w:rPr>
      </w:pPr>
    </w:p>
    <w:sectPr w:rsidR="00496DBE" w:rsidRPr="00B02DC0" w:rsidSect="00A65EF8">
      <w:pgSz w:w="11906" w:h="16838"/>
      <w:pgMar w:top="899" w:right="926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66"/>
    <w:rsid w:val="00144695"/>
    <w:rsid w:val="001A527C"/>
    <w:rsid w:val="00496DBE"/>
    <w:rsid w:val="005D5F2B"/>
    <w:rsid w:val="00736CBF"/>
    <w:rsid w:val="00993B09"/>
    <w:rsid w:val="00B02DC0"/>
    <w:rsid w:val="00C671DE"/>
    <w:rsid w:val="00D61777"/>
    <w:rsid w:val="00E140EC"/>
    <w:rsid w:val="00FC19DE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002"/>
  <w15:chartTrackingRefBased/>
  <w15:docId w15:val="{4D77F0AA-9F54-4594-9E66-90C6653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1A527C"/>
    <w:pPr>
      <w:spacing w:before="100" w:beforeAutospacing="1" w:after="100" w:afterAutospacing="1"/>
    </w:pPr>
    <w:rPr>
      <w:lang w:val="uk-UA" w:eastAsia="uk-UA"/>
    </w:rPr>
  </w:style>
  <w:style w:type="paragraph" w:customStyle="1" w:styleId="a5">
    <w:name w:val="a"/>
    <w:basedOn w:val="a"/>
    <w:rsid w:val="001A527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Trikutnik</dc:creator>
  <cp:keywords/>
  <dc:description/>
  <cp:lastModifiedBy>Economist</cp:lastModifiedBy>
  <cp:revision>4</cp:revision>
  <cp:lastPrinted>2021-03-01T09:58:00Z</cp:lastPrinted>
  <dcterms:created xsi:type="dcterms:W3CDTF">2021-03-01T09:48:00Z</dcterms:created>
  <dcterms:modified xsi:type="dcterms:W3CDTF">2021-03-01T11:55:00Z</dcterms:modified>
</cp:coreProperties>
</file>