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84" w:rsidRDefault="00C041BF" w:rsidP="00EF1684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</w:p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EF1684" w:rsidRPr="00C041BF" w:rsidRDefault="00C6640A" w:rsidP="00C041B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Порядку</w:t>
      </w:r>
      <w:r>
        <w:rPr>
          <w:rStyle w:val="rvts23"/>
          <w:sz w:val="28"/>
          <w:szCs w:val="28"/>
          <w:lang w:val="uk-UA"/>
        </w:rPr>
        <w:t xml:space="preserve"> </w:t>
      </w:r>
      <w:proofErr w:type="spellStart"/>
      <w:r>
        <w:rPr>
          <w:rStyle w:val="rvts23"/>
          <w:sz w:val="28"/>
          <w:szCs w:val="28"/>
        </w:rPr>
        <w:t>проведення</w:t>
      </w:r>
      <w:proofErr w:type="spellEnd"/>
      <w:r>
        <w:rPr>
          <w:rStyle w:val="rvts23"/>
          <w:sz w:val="28"/>
          <w:szCs w:val="28"/>
        </w:rPr>
        <w:t xml:space="preserve"> конкурсного </w:t>
      </w:r>
      <w:proofErr w:type="spellStart"/>
      <w:r>
        <w:rPr>
          <w:rStyle w:val="rvts23"/>
          <w:sz w:val="28"/>
          <w:szCs w:val="28"/>
        </w:rPr>
        <w:t>відбору</w:t>
      </w:r>
      <w:proofErr w:type="spellEnd"/>
      <w:r>
        <w:rPr>
          <w:rStyle w:val="rvts23"/>
          <w:sz w:val="28"/>
          <w:szCs w:val="28"/>
        </w:rPr>
        <w:t xml:space="preserve"> </w:t>
      </w:r>
      <w:proofErr w:type="spellStart"/>
      <w:r>
        <w:rPr>
          <w:rStyle w:val="rvts23"/>
          <w:sz w:val="28"/>
          <w:szCs w:val="28"/>
        </w:rPr>
        <w:t>керівників</w:t>
      </w:r>
      <w:proofErr w:type="spellEnd"/>
      <w:r>
        <w:rPr>
          <w:rStyle w:val="rvts23"/>
          <w:sz w:val="28"/>
          <w:szCs w:val="28"/>
        </w:rPr>
        <w:t xml:space="preserve"> </w:t>
      </w:r>
      <w:proofErr w:type="spellStart"/>
      <w:r>
        <w:rPr>
          <w:rStyle w:val="rvts23"/>
          <w:sz w:val="28"/>
          <w:szCs w:val="28"/>
        </w:rPr>
        <w:t>суб’єктів</w:t>
      </w:r>
      <w:proofErr w:type="spellEnd"/>
      <w:r>
        <w:rPr>
          <w:rStyle w:val="rvts23"/>
          <w:sz w:val="28"/>
          <w:szCs w:val="28"/>
        </w:rPr>
        <w:t xml:space="preserve"> </w:t>
      </w:r>
      <w:proofErr w:type="spellStart"/>
      <w:r>
        <w:rPr>
          <w:rStyle w:val="rvts23"/>
          <w:sz w:val="28"/>
          <w:szCs w:val="28"/>
        </w:rPr>
        <w:t>господарювання</w:t>
      </w:r>
      <w:proofErr w:type="spellEnd"/>
      <w:r>
        <w:rPr>
          <w:rStyle w:val="rvts23"/>
          <w:sz w:val="28"/>
          <w:szCs w:val="28"/>
        </w:rPr>
        <w:t xml:space="preserve"> державного сектору </w:t>
      </w:r>
      <w:proofErr w:type="spellStart"/>
      <w:r>
        <w:rPr>
          <w:rStyle w:val="rvts23"/>
          <w:sz w:val="28"/>
          <w:szCs w:val="28"/>
        </w:rPr>
        <w:t>економіки</w:t>
      </w:r>
      <w:proofErr w:type="spellEnd"/>
      <w:r>
        <w:rPr>
          <w:rStyle w:val="rvts23"/>
          <w:sz w:val="28"/>
          <w:szCs w:val="28"/>
          <w:lang w:val="uk-UA"/>
        </w:rPr>
        <w:t xml:space="preserve">, затвердженого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2008 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 xml:space="preserve"> № 777</w:t>
      </w:r>
      <w:r>
        <w:rPr>
          <w:sz w:val="28"/>
          <w:szCs w:val="28"/>
          <w:lang w:val="uk-UA"/>
        </w:rPr>
        <w:t xml:space="preserve"> та у</w:t>
      </w:r>
      <w:r w:rsidR="00EF1684">
        <w:rPr>
          <w:sz w:val="28"/>
          <w:szCs w:val="28"/>
          <w:lang w:val="uk-UA"/>
        </w:rPr>
        <w:t xml:space="preserve"> зв’язку з відсутністю заяв та конкурсних пропозицій від претендентів, конкурс на зайняття посад</w:t>
      </w:r>
      <w:r w:rsidR="00C041BF">
        <w:rPr>
          <w:sz w:val="28"/>
          <w:szCs w:val="28"/>
          <w:lang w:val="uk-UA"/>
        </w:rPr>
        <w:t>и директора державного</w:t>
      </w:r>
      <w:r w:rsidR="00EF1684">
        <w:rPr>
          <w:sz w:val="28"/>
          <w:szCs w:val="28"/>
          <w:lang w:val="uk-UA"/>
        </w:rPr>
        <w:t xml:space="preserve"> </w:t>
      </w:r>
      <w:r w:rsidR="00EF1684" w:rsidRPr="00C041BF">
        <w:rPr>
          <w:sz w:val="28"/>
          <w:szCs w:val="28"/>
          <w:lang w:val="uk-UA"/>
        </w:rPr>
        <w:t>підприємств</w:t>
      </w:r>
      <w:r w:rsidR="00C041BF" w:rsidRPr="00C041BF">
        <w:rPr>
          <w:sz w:val="28"/>
          <w:szCs w:val="28"/>
          <w:lang w:val="uk-UA"/>
        </w:rPr>
        <w:t>а</w:t>
      </w:r>
      <w:r w:rsidR="00EF1684" w:rsidRPr="00C041BF">
        <w:rPr>
          <w:sz w:val="28"/>
          <w:szCs w:val="28"/>
          <w:lang w:val="uk-UA"/>
        </w:rPr>
        <w:t xml:space="preserve"> </w:t>
      </w:r>
      <w:r w:rsidR="00C041BF" w:rsidRPr="00C041BF">
        <w:rPr>
          <w:sz w:val="28"/>
          <w:szCs w:val="28"/>
          <w:lang w:val="uk-UA"/>
        </w:rPr>
        <w:t>«Луцький КХП № 2</w:t>
      </w:r>
      <w:r w:rsidR="00EF1684" w:rsidRPr="00C041BF">
        <w:rPr>
          <w:sz w:val="28"/>
          <w:szCs w:val="28"/>
          <w:lang w:val="uk-UA"/>
        </w:rPr>
        <w:t>», вважати таким, що не відбувся.</w:t>
      </w:r>
    </w:p>
    <w:p w:rsidR="007C59E2" w:rsidRPr="00C6640A" w:rsidRDefault="00EF1684" w:rsidP="00C6640A">
      <w:pPr>
        <w:jc w:val="both"/>
        <w:rPr>
          <w:sz w:val="28"/>
          <w:szCs w:val="28"/>
          <w:lang w:val="uk-UA"/>
        </w:rPr>
      </w:pPr>
      <w:r w:rsidRPr="00C041BF">
        <w:rPr>
          <w:sz w:val="28"/>
          <w:szCs w:val="28"/>
          <w:lang w:val="uk-UA"/>
        </w:rPr>
        <w:t xml:space="preserve">        Оголошення про повторне проведення конкурсу буде оприлюднене на </w:t>
      </w:r>
      <w:r>
        <w:rPr>
          <w:sz w:val="28"/>
          <w:szCs w:val="28"/>
          <w:lang w:val="uk-UA"/>
        </w:rPr>
        <w:t>офіційному веб-сайті Державного аген</w:t>
      </w:r>
      <w:r w:rsidR="00C6640A">
        <w:rPr>
          <w:sz w:val="28"/>
          <w:szCs w:val="28"/>
          <w:lang w:val="uk-UA"/>
        </w:rPr>
        <w:t>тства резерву України додатково.</w:t>
      </w:r>
    </w:p>
    <w:sectPr w:rsidR="007C59E2" w:rsidRPr="00C66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2E"/>
    <w:multiLevelType w:val="hybridMultilevel"/>
    <w:tmpl w:val="7DEAD86E"/>
    <w:lvl w:ilvl="0" w:tplc="1DAEF41C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7"/>
    <w:rsid w:val="0078198E"/>
    <w:rsid w:val="007C59E2"/>
    <w:rsid w:val="00BB3C07"/>
    <w:rsid w:val="00C041BF"/>
    <w:rsid w:val="00C6640A"/>
    <w:rsid w:val="00E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0CFE-DF8E-40DE-9696-95A93F8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6640A"/>
  </w:style>
  <w:style w:type="paragraph" w:styleId="a3">
    <w:name w:val="Balloon Text"/>
    <w:basedOn w:val="a"/>
    <w:link w:val="a4"/>
    <w:uiPriority w:val="99"/>
    <w:semiHidden/>
    <w:unhideWhenUsed/>
    <w:rsid w:val="00C6640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4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Авраменко Яна Володимирівна</cp:lastModifiedBy>
  <cp:revision>2</cp:revision>
  <cp:lastPrinted>2021-07-29T13:26:00Z</cp:lastPrinted>
  <dcterms:created xsi:type="dcterms:W3CDTF">2021-07-30T07:19:00Z</dcterms:created>
  <dcterms:modified xsi:type="dcterms:W3CDTF">2021-07-30T07:19:00Z</dcterms:modified>
</cp:coreProperties>
</file>