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02" w:rsidRPr="00E9102D" w:rsidRDefault="00E56202" w:rsidP="009F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84"/>
        <w:gridCol w:w="9355"/>
      </w:tblGrid>
      <w:tr w:rsidR="002D048F" w:rsidRPr="00E9102D" w:rsidTr="00743A39">
        <w:trPr>
          <w:trHeight w:val="8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Інформація про майно, </w:t>
            </w:r>
            <w:r w:rsidRPr="00E9102D">
              <w:rPr>
                <w:rFonts w:ascii="Times New Roman" w:hAnsi="Times New Roman" w:cs="Times New Roman"/>
                <w:b/>
                <w:sz w:val="26"/>
                <w:szCs w:val="26"/>
              </w:rPr>
              <w:t>первісна (переоцінена) вартість якого становить більш як 50 тис. гривень та яке не використовується, у тому числі морально застаріле та фізично зношене</w:t>
            </w: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 станом на 10.</w:t>
            </w:r>
            <w:r w:rsidR="000F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0</w:t>
            </w: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1.202</w:t>
            </w:r>
            <w:r w:rsidR="000F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</w:t>
            </w:r>
          </w:p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14"/>
        <w:gridCol w:w="1849"/>
        <w:gridCol w:w="1134"/>
        <w:gridCol w:w="1418"/>
        <w:gridCol w:w="1134"/>
        <w:gridCol w:w="1559"/>
        <w:gridCol w:w="1276"/>
        <w:gridCol w:w="1843"/>
      </w:tblGrid>
      <w:tr w:rsidR="00924AEA" w:rsidTr="00022C0D">
        <w:tc>
          <w:tcPr>
            <w:tcW w:w="414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9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юридичної особи (балансоутримувача державного майна)</w:t>
            </w:r>
          </w:p>
        </w:tc>
        <w:tc>
          <w:tcPr>
            <w:tcW w:w="1134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Інвентарний номер майна</w:t>
            </w:r>
          </w:p>
        </w:tc>
        <w:tc>
          <w:tcPr>
            <w:tcW w:w="1418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майна</w:t>
            </w:r>
          </w:p>
        </w:tc>
        <w:tc>
          <w:tcPr>
            <w:tcW w:w="1134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Рік випуску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введення в експлуатацію</w:t>
            </w:r>
          </w:p>
        </w:tc>
        <w:tc>
          <w:tcPr>
            <w:tcW w:w="1559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Первісна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(переоцінена)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вартість, грн.</w:t>
            </w:r>
          </w:p>
        </w:tc>
        <w:tc>
          <w:tcPr>
            <w:tcW w:w="1276" w:type="dxa"/>
            <w:vAlign w:val="center"/>
          </w:tcPr>
          <w:p w:rsidR="00924AEA" w:rsidRPr="00743A39" w:rsidRDefault="00924AEA" w:rsidP="00924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Ліквідаційна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вартість, грн.</w:t>
            </w:r>
          </w:p>
        </w:tc>
        <w:tc>
          <w:tcPr>
            <w:tcW w:w="1843" w:type="dxa"/>
            <w:vAlign w:val="center"/>
          </w:tcPr>
          <w:p w:rsidR="00924AEA" w:rsidRPr="00743A39" w:rsidRDefault="00505438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Місцезнаходження майна</w:t>
            </w:r>
          </w:p>
        </w:tc>
      </w:tr>
      <w:tr w:rsidR="00924AEA" w:rsidTr="00022C0D">
        <w:tc>
          <w:tcPr>
            <w:tcW w:w="41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05438" w:rsidTr="000C48BF">
        <w:trPr>
          <w:trHeight w:val="623"/>
        </w:trPr>
        <w:tc>
          <w:tcPr>
            <w:tcW w:w="414" w:type="dxa"/>
            <w:vMerge w:val="restart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  <w:vMerge w:val="restart"/>
            <w:vAlign w:val="center"/>
          </w:tcPr>
          <w:p w:rsidR="00505438" w:rsidRPr="00924AEA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"Комбінат "</w:t>
            </w:r>
            <w:r w:rsidRPr="00924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Світанок</w:t>
            </w: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B6B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310415</w:t>
            </w:r>
          </w:p>
        </w:tc>
        <w:tc>
          <w:tcPr>
            <w:tcW w:w="1418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Склад №3 (аварійний)</w:t>
            </w:r>
          </w:p>
        </w:tc>
        <w:tc>
          <w:tcPr>
            <w:tcW w:w="1134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559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1744581,00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174458,10</w:t>
            </w:r>
          </w:p>
        </w:tc>
        <w:tc>
          <w:tcPr>
            <w:tcW w:w="1843" w:type="dxa"/>
            <w:vMerge w:val="restart"/>
            <w:vAlign w:val="center"/>
          </w:tcPr>
          <w:p w:rsidR="00505438" w:rsidRPr="002D048F" w:rsidRDefault="00505438" w:rsidP="00505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Харківська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Залочівський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н,смт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Золочів, 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38" w:rsidTr="00022C0D">
        <w:tc>
          <w:tcPr>
            <w:tcW w:w="414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B6B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310316</w:t>
            </w:r>
          </w:p>
        </w:tc>
        <w:tc>
          <w:tcPr>
            <w:tcW w:w="1418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Котельня з 2 котлами ДКВР</w:t>
            </w:r>
          </w:p>
        </w:tc>
        <w:tc>
          <w:tcPr>
            <w:tcW w:w="1134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559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455024,00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45502,40</w:t>
            </w:r>
          </w:p>
        </w:tc>
        <w:tc>
          <w:tcPr>
            <w:tcW w:w="1843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3B2" w:rsidTr="00022C0D">
        <w:tc>
          <w:tcPr>
            <w:tcW w:w="414" w:type="dxa"/>
            <w:vAlign w:val="center"/>
          </w:tcPr>
          <w:p w:rsidR="004763B2" w:rsidRPr="004763B2" w:rsidRDefault="004763B2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9" w:type="dxa"/>
            <w:vAlign w:val="center"/>
          </w:tcPr>
          <w:p w:rsidR="004763B2" w:rsidRPr="002D048F" w:rsidRDefault="004763B2" w:rsidP="009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"Комбінат "</w:t>
            </w:r>
            <w:r w:rsidR="009D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Рекорд</w:t>
            </w: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vAlign w:val="center"/>
          </w:tcPr>
          <w:p w:rsidR="004763B2" w:rsidRPr="00CB6BFB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10310050</w:t>
            </w:r>
          </w:p>
        </w:tc>
        <w:tc>
          <w:tcPr>
            <w:tcW w:w="1418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Дитячий садок</w:t>
            </w:r>
          </w:p>
        </w:tc>
        <w:tc>
          <w:tcPr>
            <w:tcW w:w="1134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58213,10</w:t>
            </w:r>
          </w:p>
        </w:tc>
        <w:tc>
          <w:tcPr>
            <w:tcW w:w="1276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5292,10</w:t>
            </w:r>
          </w:p>
        </w:tc>
        <w:tc>
          <w:tcPr>
            <w:tcW w:w="1843" w:type="dxa"/>
            <w:vAlign w:val="center"/>
          </w:tcPr>
          <w:p w:rsidR="009D7341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Житомирська обл., Богунський р-н, </w:t>
            </w:r>
          </w:p>
          <w:p w:rsidR="009D7341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Житомир,</w:t>
            </w:r>
          </w:p>
          <w:p w:rsidR="004763B2" w:rsidRPr="002D048F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вул. </w:t>
            </w:r>
            <w:proofErr w:type="spellStart"/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Вільський</w:t>
            </w:r>
            <w:proofErr w:type="spellEnd"/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Шлях, 261-А</w:t>
            </w:r>
          </w:p>
        </w:tc>
      </w:tr>
    </w:tbl>
    <w:p w:rsidR="009F1AA2" w:rsidRPr="009F1AA2" w:rsidRDefault="009F1AA2" w:rsidP="009F1AA2">
      <w:pPr>
        <w:spacing w:line="240" w:lineRule="auto"/>
        <w:jc w:val="both"/>
        <w:rPr>
          <w:b/>
          <w:color w:val="00B0F0"/>
          <w:sz w:val="20"/>
          <w:szCs w:val="20"/>
        </w:rPr>
      </w:pPr>
      <w:bookmarkStart w:id="0" w:name="_GoBack"/>
      <w:bookmarkEnd w:id="0"/>
    </w:p>
    <w:sectPr w:rsidR="009F1AA2" w:rsidRPr="009F1AA2" w:rsidSect="00743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4E"/>
    <w:rsid w:val="00022C0D"/>
    <w:rsid w:val="000C48BF"/>
    <w:rsid w:val="000F0C2E"/>
    <w:rsid w:val="002865F7"/>
    <w:rsid w:val="0029791C"/>
    <w:rsid w:val="002D048F"/>
    <w:rsid w:val="004763B2"/>
    <w:rsid w:val="00505438"/>
    <w:rsid w:val="00561573"/>
    <w:rsid w:val="005A51D1"/>
    <w:rsid w:val="00743A39"/>
    <w:rsid w:val="007B1903"/>
    <w:rsid w:val="00924AEA"/>
    <w:rsid w:val="009C5A85"/>
    <w:rsid w:val="009D7341"/>
    <w:rsid w:val="009E24DC"/>
    <w:rsid w:val="009F1AA2"/>
    <w:rsid w:val="00A07527"/>
    <w:rsid w:val="00A77DF6"/>
    <w:rsid w:val="00AB6732"/>
    <w:rsid w:val="00B74777"/>
    <w:rsid w:val="00CB6BFB"/>
    <w:rsid w:val="00CE7215"/>
    <w:rsid w:val="00DD764E"/>
    <w:rsid w:val="00E56202"/>
    <w:rsid w:val="00E9102D"/>
    <w:rsid w:val="00F20206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E84F"/>
  <w15:chartTrackingRefBased/>
  <w15:docId w15:val="{7D91FB1A-B45B-46AC-A060-8442320D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2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Лавренюк</dc:creator>
  <cp:keywords/>
  <dc:description/>
  <cp:lastModifiedBy>Тетяна Лавренюк</cp:lastModifiedBy>
  <cp:revision>27</cp:revision>
  <cp:lastPrinted>2020-10-08T12:59:00Z</cp:lastPrinted>
  <dcterms:created xsi:type="dcterms:W3CDTF">2020-10-08T11:49:00Z</dcterms:created>
  <dcterms:modified xsi:type="dcterms:W3CDTF">2021-02-09T09:21:00Z</dcterms:modified>
</cp:coreProperties>
</file>