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8A" w:rsidRPr="00545301" w:rsidRDefault="00B9368A" w:rsidP="00B9368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5301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</w:p>
    <w:p w:rsidR="00B9368A" w:rsidRPr="00545301" w:rsidRDefault="00B9368A" w:rsidP="00B9368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0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9368A" w:rsidRPr="00545301" w:rsidRDefault="00B9368A" w:rsidP="00B9368A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301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54530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45301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Pr="0054530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545301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B9368A" w:rsidRPr="00545301" w:rsidRDefault="00B9368A" w:rsidP="00B936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B9368A" w:rsidRPr="00545301" w:rsidRDefault="00B9368A" w:rsidP="00B9368A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Державне агентство резерву України;</w:t>
      </w:r>
      <w:r w:rsidRPr="0054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B9368A" w:rsidRPr="00545301" w:rsidRDefault="00B9368A" w:rsidP="00B9368A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Пушкінська, 28, м. Київ, 01601; </w:t>
      </w:r>
    </w:p>
    <w:p w:rsidR="00B9368A" w:rsidRPr="00545301" w:rsidRDefault="00B9368A" w:rsidP="00B9368A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37472392; </w:t>
      </w:r>
    </w:p>
    <w:p w:rsidR="00B9368A" w:rsidRPr="00545301" w:rsidRDefault="00B9368A" w:rsidP="00B9368A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B9368A" w:rsidRPr="00545301" w:rsidRDefault="00B9368A" w:rsidP="00B936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B9368A" w:rsidRPr="008430DE" w:rsidRDefault="00B9368A" w:rsidP="00B9368A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0DE">
        <w:rPr>
          <w:rFonts w:ascii="Times New Roman" w:hAnsi="Times New Roman"/>
          <w:sz w:val="28"/>
          <w:szCs w:val="28"/>
        </w:rPr>
        <w:t>03211100-4</w:t>
      </w:r>
      <w:r w:rsidRPr="008430DE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8430DE">
        <w:rPr>
          <w:rFonts w:ascii="Times New Roman" w:hAnsi="Times New Roman"/>
          <w:sz w:val="28"/>
          <w:szCs w:val="28"/>
        </w:rPr>
        <w:t>Пшениця, (</w:t>
      </w:r>
      <w:r w:rsidRPr="008430DE">
        <w:rPr>
          <w:rFonts w:ascii="Times New Roman" w:hAnsi="Times New Roman"/>
          <w:b/>
          <w:sz w:val="28"/>
          <w:szCs w:val="28"/>
        </w:rPr>
        <w:t>М’яка пшениця</w:t>
      </w:r>
      <w:r w:rsidRPr="008430DE">
        <w:rPr>
          <w:rFonts w:ascii="Times New Roman" w:hAnsi="Times New Roman"/>
          <w:sz w:val="28"/>
          <w:szCs w:val="28"/>
        </w:rPr>
        <w:t xml:space="preserve"> вітчизняного виробника урожаю 2021 року </w:t>
      </w:r>
      <w:r w:rsidRPr="008430DE">
        <w:rPr>
          <w:rFonts w:ascii="Times New Roman" w:hAnsi="Times New Roman"/>
          <w:b/>
          <w:sz w:val="28"/>
          <w:szCs w:val="28"/>
        </w:rPr>
        <w:t>третьо</w:t>
      </w:r>
      <w:r w:rsidRPr="008430DE">
        <w:rPr>
          <w:rFonts w:ascii="Times New Roman" w:hAnsi="Times New Roman"/>
          <w:b/>
          <w:sz w:val="28"/>
          <w:szCs w:val="28"/>
        </w:rPr>
        <w:t>го класу</w:t>
      </w:r>
      <w:r w:rsidRPr="008430DE">
        <w:rPr>
          <w:rFonts w:ascii="Times New Roman" w:hAnsi="Times New Roman"/>
          <w:sz w:val="28"/>
          <w:szCs w:val="28"/>
        </w:rPr>
        <w:t xml:space="preserve"> згідно з вимогами ДСТУ 3768:2019 «Пшениця. Технічні умови».)</w:t>
      </w:r>
      <w:r w:rsidRPr="008430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68A" w:rsidRPr="008430DE" w:rsidRDefault="00B9368A" w:rsidP="00B936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bookmarkStart w:id="0" w:name="_GoBack"/>
      <w:bookmarkEnd w:id="0"/>
    </w:p>
    <w:p w:rsidR="00B9368A" w:rsidRPr="008430DE" w:rsidRDefault="00B9368A" w:rsidP="00B9368A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3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30DE">
        <w:rPr>
          <w:rFonts w:ascii="Times New Roman" w:hAnsi="Times New Roman"/>
          <w:color w:val="454545"/>
          <w:sz w:val="28"/>
          <w:szCs w:val="28"/>
        </w:rPr>
        <w:t>UA-2021-10-18-013305-c</w:t>
      </w:r>
    </w:p>
    <w:p w:rsidR="00B9368A" w:rsidRPr="00545301" w:rsidRDefault="00B9368A" w:rsidP="00B936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0DE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8430DE">
        <w:rPr>
          <w:rFonts w:ascii="Times New Roman" w:hAnsi="Times New Roman"/>
          <w:sz w:val="28"/>
          <w:szCs w:val="28"/>
        </w:rPr>
        <w:t xml:space="preserve"> </w:t>
      </w:r>
      <w:r w:rsidRPr="008430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Pr="008430DE">
        <w:rPr>
          <w:rFonts w:ascii="Times New Roman" w:hAnsi="Times New Roman"/>
          <w:sz w:val="28"/>
          <w:szCs w:val="28"/>
        </w:rPr>
        <w:t>розпорядження Кабінету Міністрів України від</w:t>
      </w:r>
      <w:r w:rsidRPr="00545301">
        <w:rPr>
          <w:rFonts w:ascii="Times New Roman" w:hAnsi="Times New Roman"/>
          <w:sz w:val="28"/>
          <w:szCs w:val="28"/>
        </w:rPr>
        <w:t xml:space="preserve"> 01.04.2021 №267-рс «Про проведення у 2021 році освіження матеріальних цінностей державного резерву» (має обмежений доступ). </w:t>
      </w:r>
    </w:p>
    <w:p w:rsidR="00B9368A" w:rsidRPr="00545301" w:rsidRDefault="00B9368A" w:rsidP="00B9368A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368A" w:rsidRPr="00545301" w:rsidRDefault="00B9368A" w:rsidP="00B936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</w:p>
    <w:p w:rsidR="00B9368A" w:rsidRPr="00545301" w:rsidRDefault="00B9368A" w:rsidP="00B9368A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545301">
        <w:rPr>
          <w:rFonts w:ascii="Times New Roman" w:hAnsi="Times New Roman"/>
          <w:sz w:val="28"/>
          <w:szCs w:val="28"/>
        </w:rPr>
        <w:t>03211100-4</w:t>
      </w:r>
      <w:r w:rsidRPr="00545301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545301">
        <w:rPr>
          <w:rFonts w:ascii="Times New Roman" w:hAnsi="Times New Roman"/>
          <w:sz w:val="28"/>
          <w:szCs w:val="28"/>
        </w:rPr>
        <w:t>Пшениця, (</w:t>
      </w:r>
      <w:r w:rsidRPr="00545301">
        <w:rPr>
          <w:rFonts w:ascii="Times New Roman" w:hAnsi="Times New Roman"/>
          <w:b/>
          <w:sz w:val="28"/>
          <w:szCs w:val="28"/>
        </w:rPr>
        <w:t>М’яка пшениця</w:t>
      </w:r>
      <w:r w:rsidRPr="00545301">
        <w:rPr>
          <w:rFonts w:ascii="Times New Roman" w:hAnsi="Times New Roman"/>
          <w:sz w:val="28"/>
          <w:szCs w:val="28"/>
        </w:rPr>
        <w:t xml:space="preserve"> вітчизняного виробника урожаю 2021 року </w:t>
      </w:r>
      <w:r w:rsidRPr="00545301">
        <w:rPr>
          <w:rFonts w:ascii="Times New Roman" w:hAnsi="Times New Roman"/>
          <w:b/>
          <w:sz w:val="28"/>
          <w:szCs w:val="28"/>
        </w:rPr>
        <w:t>другого класу</w:t>
      </w:r>
      <w:r w:rsidRPr="00545301">
        <w:rPr>
          <w:rFonts w:ascii="Times New Roman" w:hAnsi="Times New Roman"/>
          <w:sz w:val="28"/>
          <w:szCs w:val="28"/>
        </w:rPr>
        <w:t xml:space="preserve"> згідно з вимогами ДСТУ 3768:2019 «Пшениця. Технічні умови».)</w:t>
      </w: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68A" w:rsidRPr="00545301" w:rsidRDefault="00B9368A" w:rsidP="00B9368A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68A" w:rsidRPr="00545301" w:rsidRDefault="00B9368A" w:rsidP="00B936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B9368A" w:rsidRPr="00545301" w:rsidRDefault="00B9368A" w:rsidP="00B9368A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Очікувана вартість предмета закупівлі, 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278 329 230,00</w:t>
      </w:r>
      <w:r w:rsidRPr="00545301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ПДВ, що відповідає розміру бюджетного призначення.</w:t>
      </w:r>
    </w:p>
    <w:p w:rsidR="00B9368A" w:rsidRPr="00545301" w:rsidRDefault="00B9368A" w:rsidP="00B9368A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68A" w:rsidRPr="00545301" w:rsidRDefault="00B9368A" w:rsidP="00B9368A">
      <w:pPr>
        <w:rPr>
          <w:rFonts w:ascii="Times New Roman" w:hAnsi="Times New Roman" w:cs="Times New Roman"/>
          <w:sz w:val="28"/>
          <w:szCs w:val="28"/>
        </w:rPr>
      </w:pPr>
    </w:p>
    <w:p w:rsidR="00B9368A" w:rsidRPr="00545301" w:rsidRDefault="00B9368A" w:rsidP="00B9368A">
      <w:pPr>
        <w:rPr>
          <w:rFonts w:ascii="Times New Roman" w:hAnsi="Times New Roman" w:cs="Times New Roman"/>
          <w:sz w:val="28"/>
          <w:szCs w:val="28"/>
        </w:rPr>
      </w:pPr>
    </w:p>
    <w:p w:rsidR="00FC461F" w:rsidRDefault="00FC461F"/>
    <w:sectPr w:rsidR="00FC461F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A"/>
    <w:rsid w:val="008430DE"/>
    <w:rsid w:val="008623EE"/>
    <w:rsid w:val="00B9368A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93F5"/>
  <w15:chartTrackingRefBased/>
  <w15:docId w15:val="{1A21291D-D41D-4F0E-A31C-1B9DEE22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8A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B9368A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3</cp:revision>
  <cp:lastPrinted>2021-10-26T12:27:00Z</cp:lastPrinted>
  <dcterms:created xsi:type="dcterms:W3CDTF">2021-10-26T12:26:00Z</dcterms:created>
  <dcterms:modified xsi:type="dcterms:W3CDTF">2021-10-26T12:28:00Z</dcterms:modified>
</cp:coreProperties>
</file>