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FB" w:rsidRPr="007F495D" w:rsidRDefault="000B1F80" w:rsidP="007F495D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495D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C819C9" w:rsidRPr="007F495D" w:rsidRDefault="000B1F80" w:rsidP="007F495D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7F495D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7F495D" w:rsidRDefault="00595B53" w:rsidP="007F495D">
      <w:pPr>
        <w:spacing w:after="120" w:line="240" w:lineRule="auto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95D">
        <w:rPr>
          <w:rFonts w:ascii="Times New Roman" w:hAnsi="Times New Roman" w:cs="Times New Roman"/>
          <w:sz w:val="28"/>
          <w:szCs w:val="28"/>
        </w:rPr>
        <w:t>(відповідно до пункту 4</w:t>
      </w:r>
      <w:r w:rsidRPr="007F495D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F495D">
        <w:rPr>
          <w:rFonts w:ascii="Times New Roman" w:hAnsi="Times New Roman" w:cs="Times New Roman"/>
          <w:sz w:val="28"/>
          <w:szCs w:val="28"/>
        </w:rPr>
        <w:t xml:space="preserve">постанови КМУ від 11.10.2016 № 710 </w:t>
      </w:r>
      <w:r w:rsidR="00966C3D" w:rsidRPr="007F495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7F495D">
        <w:rPr>
          <w:rFonts w:ascii="Times New Roman" w:hAnsi="Times New Roman" w:cs="Times New Roman"/>
          <w:sz w:val="28"/>
          <w:szCs w:val="28"/>
        </w:rPr>
        <w:t>«Про ефективне використання державних коштів» (зі змінами))</w:t>
      </w:r>
    </w:p>
    <w:p w:rsidR="00F050A8" w:rsidRPr="007F495D" w:rsidRDefault="000B1F80" w:rsidP="007F495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F050A8" w:rsidRPr="007F495D" w:rsidRDefault="000B1F80" w:rsidP="007F495D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Державн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е агентство резерву України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050A8" w:rsidRPr="007F495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F050A8" w:rsidRPr="007F495D" w:rsidRDefault="000B1F80" w:rsidP="007F495D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Пушкінська, 28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, м. Київ, 01601; </w:t>
      </w:r>
    </w:p>
    <w:p w:rsidR="00F050A8" w:rsidRPr="007F495D" w:rsidRDefault="000B1F80" w:rsidP="007F495D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за ЄДРПОУ – </w:t>
      </w:r>
      <w:r w:rsidR="001C24DE" w:rsidRPr="001C24DE">
        <w:rPr>
          <w:rFonts w:ascii="Times New Roman" w:eastAsia="Times New Roman" w:hAnsi="Times New Roman"/>
          <w:sz w:val="28"/>
          <w:szCs w:val="28"/>
          <w:lang w:eastAsia="ru-RU"/>
        </w:rPr>
        <w:t>37472392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B1F80" w:rsidRPr="007F495D" w:rsidRDefault="000B1F80" w:rsidP="007F495D">
      <w:pPr>
        <w:pStyle w:val="a3"/>
        <w:tabs>
          <w:tab w:val="left" w:pos="851"/>
        </w:tabs>
        <w:spacing w:after="12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F050A8" w:rsidRPr="007F495D" w:rsidRDefault="000B1F80" w:rsidP="007F495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610E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F610E" w:rsidRPr="007F495D" w:rsidRDefault="009F610E" w:rsidP="007F495D">
      <w:pPr>
        <w:pStyle w:val="a3"/>
        <w:tabs>
          <w:tab w:val="left" w:pos="851"/>
        </w:tabs>
        <w:spacing w:after="120" w:line="240" w:lineRule="auto"/>
        <w:ind w:left="-1134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 xml:space="preserve">79310000-0 </w:t>
      </w:r>
      <w:r w:rsidR="005803B8" w:rsidRPr="005803B8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Послуги 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 xml:space="preserve">з проведення ринкових досліджень (оцінка матеріальних цінностей </w:t>
      </w:r>
      <w:r w:rsidR="00546221">
        <w:rPr>
          <w:rFonts w:ascii="Times New Roman" w:eastAsia="Times New Roman" w:hAnsi="Times New Roman"/>
          <w:sz w:val="28"/>
          <w:szCs w:val="28"/>
          <w:lang w:eastAsia="ru-RU"/>
        </w:rPr>
        <w:t xml:space="preserve">мобілізаційного 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резерву)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495D" w:rsidRPr="007F495D" w:rsidRDefault="000B1F80" w:rsidP="007F495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</w:p>
    <w:p w:rsidR="00F050A8" w:rsidRPr="000B2132" w:rsidRDefault="000B1F80" w:rsidP="007F495D">
      <w:pPr>
        <w:pStyle w:val="a3"/>
        <w:tabs>
          <w:tab w:val="left" w:pos="851"/>
        </w:tabs>
        <w:spacing w:after="120" w:line="240" w:lineRule="auto"/>
        <w:ind w:left="-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00005" w:rsidRPr="00600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E74" w:rsidRPr="00CE2E74">
        <w:rPr>
          <w:rFonts w:ascii="Times New Roman" w:eastAsia="Times New Roman" w:hAnsi="Times New Roman"/>
          <w:sz w:val="28"/>
          <w:szCs w:val="28"/>
          <w:lang w:eastAsia="ru-RU"/>
        </w:rPr>
        <w:t>UA-2021-08-16-008555-a</w:t>
      </w:r>
    </w:p>
    <w:p w:rsidR="001C24DE" w:rsidRPr="001C24DE" w:rsidRDefault="00595B53" w:rsidP="001C24D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Pr="007F495D">
        <w:rPr>
          <w:rFonts w:ascii="Times New Roman" w:hAnsi="Times New Roman"/>
          <w:sz w:val="28"/>
          <w:szCs w:val="28"/>
        </w:rPr>
        <w:t xml:space="preserve"> </w:t>
      </w:r>
      <w:r w:rsidR="005803B8" w:rsidRPr="001C24DE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1C24DE" w:rsidRPr="001C24DE">
        <w:rPr>
          <w:rFonts w:ascii="Times New Roman" w:hAnsi="Times New Roman"/>
          <w:sz w:val="28"/>
          <w:szCs w:val="28"/>
        </w:rPr>
        <w:t>Закон</w:t>
      </w:r>
      <w:r w:rsidR="001C24DE">
        <w:rPr>
          <w:rFonts w:ascii="Times New Roman" w:hAnsi="Times New Roman"/>
          <w:sz w:val="28"/>
          <w:szCs w:val="28"/>
        </w:rPr>
        <w:t>у</w:t>
      </w:r>
      <w:r w:rsidR="001C24DE" w:rsidRPr="001C24DE">
        <w:rPr>
          <w:rFonts w:ascii="Times New Roman" w:hAnsi="Times New Roman"/>
          <w:sz w:val="28"/>
          <w:szCs w:val="28"/>
        </w:rPr>
        <w:t xml:space="preserve"> України «Про державний матеріальний резерв», </w:t>
      </w:r>
      <w:r w:rsidR="001C24DE">
        <w:rPr>
          <w:rFonts w:ascii="Times New Roman" w:hAnsi="Times New Roman"/>
          <w:sz w:val="28"/>
          <w:szCs w:val="28"/>
        </w:rPr>
        <w:t xml:space="preserve">та </w:t>
      </w:r>
      <w:r w:rsidR="001C24DE" w:rsidRPr="001C24DE">
        <w:rPr>
          <w:rFonts w:ascii="Times New Roman" w:hAnsi="Times New Roman"/>
          <w:sz w:val="28"/>
          <w:szCs w:val="28"/>
        </w:rPr>
        <w:t xml:space="preserve">«Порядку реалізації матеріальних цінностей», затвердженого постановою КМУ від 25.08.2004 № 1078 (зі змінами), іншими законодавчими і нормативно-правовими актами, наказами Держрезерву, що регулюють операції з матеріальними цінностями </w:t>
      </w:r>
      <w:r w:rsidR="00546221">
        <w:rPr>
          <w:rFonts w:ascii="Times New Roman" w:hAnsi="Times New Roman"/>
          <w:sz w:val="28"/>
          <w:szCs w:val="28"/>
        </w:rPr>
        <w:t xml:space="preserve">мобілізаційного </w:t>
      </w:r>
      <w:r w:rsidR="001C24DE" w:rsidRPr="001C24DE">
        <w:rPr>
          <w:rFonts w:ascii="Times New Roman" w:hAnsi="Times New Roman"/>
          <w:sz w:val="28"/>
          <w:szCs w:val="28"/>
        </w:rPr>
        <w:t xml:space="preserve">резерву обов’язкам оформленням звіту про оцінку та рецензії до нього. </w:t>
      </w:r>
    </w:p>
    <w:p w:rsidR="00F5462C" w:rsidRPr="00F5462C" w:rsidRDefault="00F5462C" w:rsidP="001C24DE">
      <w:pPr>
        <w:pStyle w:val="a3"/>
        <w:tabs>
          <w:tab w:val="left" w:pos="851"/>
        </w:tabs>
        <w:spacing w:after="0" w:line="240" w:lineRule="auto"/>
        <w:ind w:left="-1134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A43E4" w:rsidRPr="007F495D" w:rsidRDefault="00C819C9" w:rsidP="007F495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5462C" w:rsidRDefault="003A43E4" w:rsidP="007F495D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F610E" w:rsidRPr="007F495D">
        <w:rPr>
          <w:rFonts w:ascii="Times New Roman" w:eastAsia="Times New Roman" w:hAnsi="Times New Roman"/>
          <w:sz w:val="28"/>
          <w:szCs w:val="28"/>
          <w:lang w:eastAsia="ru-RU"/>
        </w:rPr>
        <w:t>озмір бюджетного призначення</w:t>
      </w:r>
      <w:r w:rsidR="00A877D1"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366DD3"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предмета закупівлі </w:t>
      </w:r>
      <w:r w:rsidR="001C24DE" w:rsidRPr="001C24DE">
        <w:rPr>
          <w:rFonts w:ascii="Times New Roman" w:eastAsia="Times New Roman" w:hAnsi="Times New Roman"/>
          <w:sz w:val="28"/>
          <w:szCs w:val="28"/>
          <w:lang w:eastAsia="ru-RU"/>
        </w:rPr>
        <w:t xml:space="preserve">«79310000-0 – Послуги з проведення ринкових досліджень (оцінка матеріальних цінностей </w:t>
      </w:r>
      <w:r w:rsidR="00546221">
        <w:rPr>
          <w:rFonts w:ascii="Times New Roman" w:eastAsia="Times New Roman" w:hAnsi="Times New Roman"/>
          <w:sz w:val="28"/>
          <w:szCs w:val="28"/>
          <w:lang w:eastAsia="ru-RU"/>
        </w:rPr>
        <w:t>мобілізаційного</w:t>
      </w:r>
      <w:r w:rsidR="00546221" w:rsidRPr="001C2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4DE" w:rsidRPr="001C24DE">
        <w:rPr>
          <w:rFonts w:ascii="Times New Roman" w:eastAsia="Times New Roman" w:hAnsi="Times New Roman"/>
          <w:sz w:val="28"/>
          <w:szCs w:val="28"/>
          <w:lang w:eastAsia="ru-RU"/>
        </w:rPr>
        <w:t>резерву).</w:t>
      </w:r>
    </w:p>
    <w:p w:rsidR="007F495D" w:rsidRPr="00600005" w:rsidRDefault="007F495D" w:rsidP="0060000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373" w:rsidRPr="007F495D" w:rsidRDefault="00B6060F" w:rsidP="007F495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D5D75" w:rsidRPr="00A27ED5" w:rsidRDefault="003A43E4" w:rsidP="00A27ED5">
      <w:pPr>
        <w:pStyle w:val="a3"/>
        <w:tabs>
          <w:tab w:val="left" w:pos="851"/>
        </w:tabs>
        <w:spacing w:after="0" w:line="240" w:lineRule="auto"/>
        <w:ind w:left="-1134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9519D" w:rsidRPr="007F495D">
        <w:rPr>
          <w:rFonts w:ascii="Times New Roman" w:eastAsia="Times New Roman" w:hAnsi="Times New Roman"/>
          <w:sz w:val="28"/>
          <w:szCs w:val="28"/>
          <w:lang w:eastAsia="ru-RU"/>
        </w:rPr>
        <w:t>чікувана вартість предмета закупівлі</w:t>
      </w:r>
      <w:r w:rsidR="00BD17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9519D" w:rsidRPr="001D3DA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становить </w:t>
      </w:r>
      <w:r w:rsidR="00CE2E74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bookmarkStart w:id="0" w:name="_GoBack"/>
      <w:bookmarkEnd w:id="0"/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 000, 00</w:t>
      </w:r>
      <w:r w:rsidR="001D3DA6" w:rsidRPr="001D3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19D"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грн з </w:t>
      </w:r>
      <w:r w:rsidR="007F495D" w:rsidRPr="007F495D">
        <w:rPr>
          <w:rFonts w:ascii="Times New Roman" w:eastAsia="Times New Roman" w:hAnsi="Times New Roman"/>
          <w:sz w:val="28"/>
          <w:szCs w:val="28"/>
          <w:lang w:eastAsia="ru-RU"/>
        </w:rPr>
        <w:t>ПДВ, що відповідає розміру бюджетного призначення.</w:t>
      </w:r>
    </w:p>
    <w:p w:rsidR="00A27ED5" w:rsidRDefault="00A27ED5" w:rsidP="00A27ED5">
      <w:pPr>
        <w:pStyle w:val="a3"/>
        <w:tabs>
          <w:tab w:val="left" w:pos="851"/>
        </w:tabs>
        <w:spacing w:after="0" w:line="240" w:lineRule="auto"/>
        <w:ind w:left="-1134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27ED5" w:rsidSect="00156137">
      <w:pgSz w:w="11906" w:h="16838"/>
      <w:pgMar w:top="567" w:right="850" w:bottom="850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7707227"/>
    <w:multiLevelType w:val="hybridMultilevel"/>
    <w:tmpl w:val="BE9CE3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83B42"/>
    <w:rsid w:val="00094EF2"/>
    <w:rsid w:val="0009519D"/>
    <w:rsid w:val="000A28D2"/>
    <w:rsid w:val="000B1F80"/>
    <w:rsid w:val="000B2132"/>
    <w:rsid w:val="000C10DF"/>
    <w:rsid w:val="000C58C4"/>
    <w:rsid w:val="000C7711"/>
    <w:rsid w:val="000D292C"/>
    <w:rsid w:val="000D4E09"/>
    <w:rsid w:val="00107850"/>
    <w:rsid w:val="001350A6"/>
    <w:rsid w:val="0015274D"/>
    <w:rsid w:val="00156137"/>
    <w:rsid w:val="001C24DE"/>
    <w:rsid w:val="001D3DA6"/>
    <w:rsid w:val="001F0CAB"/>
    <w:rsid w:val="001F3A51"/>
    <w:rsid w:val="00204038"/>
    <w:rsid w:val="00214C14"/>
    <w:rsid w:val="00225307"/>
    <w:rsid w:val="002A3C56"/>
    <w:rsid w:val="002C2F57"/>
    <w:rsid w:val="002D3C85"/>
    <w:rsid w:val="002E3C42"/>
    <w:rsid w:val="002F5EE4"/>
    <w:rsid w:val="002F7D8B"/>
    <w:rsid w:val="00301EE4"/>
    <w:rsid w:val="0033014F"/>
    <w:rsid w:val="00347FC7"/>
    <w:rsid w:val="00366DD3"/>
    <w:rsid w:val="00370C4C"/>
    <w:rsid w:val="0038019F"/>
    <w:rsid w:val="003920C0"/>
    <w:rsid w:val="003A43E4"/>
    <w:rsid w:val="00431A7F"/>
    <w:rsid w:val="00436F93"/>
    <w:rsid w:val="004722CF"/>
    <w:rsid w:val="004E1635"/>
    <w:rsid w:val="004F61C0"/>
    <w:rsid w:val="00520DCD"/>
    <w:rsid w:val="00546221"/>
    <w:rsid w:val="005621FD"/>
    <w:rsid w:val="00575E3F"/>
    <w:rsid w:val="005803B8"/>
    <w:rsid w:val="00586827"/>
    <w:rsid w:val="00595B53"/>
    <w:rsid w:val="005C3EF9"/>
    <w:rsid w:val="005D4638"/>
    <w:rsid w:val="00600005"/>
    <w:rsid w:val="006065A6"/>
    <w:rsid w:val="006124A8"/>
    <w:rsid w:val="00617F9B"/>
    <w:rsid w:val="00644756"/>
    <w:rsid w:val="006802C0"/>
    <w:rsid w:val="00681DC9"/>
    <w:rsid w:val="00691B46"/>
    <w:rsid w:val="006A1BE5"/>
    <w:rsid w:val="006B7798"/>
    <w:rsid w:val="006D338E"/>
    <w:rsid w:val="006D6144"/>
    <w:rsid w:val="006F101E"/>
    <w:rsid w:val="006F1AB2"/>
    <w:rsid w:val="0071711D"/>
    <w:rsid w:val="00730C65"/>
    <w:rsid w:val="00772C36"/>
    <w:rsid w:val="00791592"/>
    <w:rsid w:val="007D5D75"/>
    <w:rsid w:val="007E2AC0"/>
    <w:rsid w:val="007F495D"/>
    <w:rsid w:val="008208C3"/>
    <w:rsid w:val="00835DC6"/>
    <w:rsid w:val="00852431"/>
    <w:rsid w:val="0085703C"/>
    <w:rsid w:val="008920DD"/>
    <w:rsid w:val="008B26F8"/>
    <w:rsid w:val="00903348"/>
    <w:rsid w:val="00907B54"/>
    <w:rsid w:val="009275E5"/>
    <w:rsid w:val="0092768A"/>
    <w:rsid w:val="0096691C"/>
    <w:rsid w:val="00966C3D"/>
    <w:rsid w:val="00967420"/>
    <w:rsid w:val="00992FB9"/>
    <w:rsid w:val="00995DC2"/>
    <w:rsid w:val="009A0F13"/>
    <w:rsid w:val="009E083B"/>
    <w:rsid w:val="009F102C"/>
    <w:rsid w:val="009F3E30"/>
    <w:rsid w:val="009F44B1"/>
    <w:rsid w:val="009F610E"/>
    <w:rsid w:val="00A27ED5"/>
    <w:rsid w:val="00A5011E"/>
    <w:rsid w:val="00A83726"/>
    <w:rsid w:val="00A877D1"/>
    <w:rsid w:val="00AC6F7B"/>
    <w:rsid w:val="00B12373"/>
    <w:rsid w:val="00B13B30"/>
    <w:rsid w:val="00B23E0D"/>
    <w:rsid w:val="00B4194F"/>
    <w:rsid w:val="00B44958"/>
    <w:rsid w:val="00B44B35"/>
    <w:rsid w:val="00B6060F"/>
    <w:rsid w:val="00B91AD6"/>
    <w:rsid w:val="00BD17E4"/>
    <w:rsid w:val="00C203D9"/>
    <w:rsid w:val="00C50EBF"/>
    <w:rsid w:val="00C521A7"/>
    <w:rsid w:val="00C75DB6"/>
    <w:rsid w:val="00C819C9"/>
    <w:rsid w:val="00CA4C89"/>
    <w:rsid w:val="00CC15FB"/>
    <w:rsid w:val="00CC4CE3"/>
    <w:rsid w:val="00CE2E74"/>
    <w:rsid w:val="00CE5A36"/>
    <w:rsid w:val="00D10986"/>
    <w:rsid w:val="00D2405F"/>
    <w:rsid w:val="00D417A2"/>
    <w:rsid w:val="00DD4E4A"/>
    <w:rsid w:val="00DE7670"/>
    <w:rsid w:val="00E33508"/>
    <w:rsid w:val="00E33FD8"/>
    <w:rsid w:val="00E83D21"/>
    <w:rsid w:val="00E90D52"/>
    <w:rsid w:val="00EF62AC"/>
    <w:rsid w:val="00F050A8"/>
    <w:rsid w:val="00F12AB5"/>
    <w:rsid w:val="00F3645A"/>
    <w:rsid w:val="00F5462C"/>
    <w:rsid w:val="00F727F1"/>
    <w:rsid w:val="00F7410B"/>
    <w:rsid w:val="00F93308"/>
    <w:rsid w:val="00F94398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00E9"/>
  <w15:docId w15:val="{E23E7716-C5AC-4560-A17E-E0FFA25B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FA7DA-BEB4-4DA0-B3B1-93384ACE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Окладов Єгор Сергійович</cp:lastModifiedBy>
  <cp:revision>6</cp:revision>
  <cp:lastPrinted>2021-02-26T08:08:00Z</cp:lastPrinted>
  <dcterms:created xsi:type="dcterms:W3CDTF">2021-04-29T12:21:00Z</dcterms:created>
  <dcterms:modified xsi:type="dcterms:W3CDTF">2021-08-25T12:38:00Z</dcterms:modified>
</cp:coreProperties>
</file>